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7"/>
        <w:gridCol w:w="6402"/>
      </w:tblGrid>
      <w:tr w:rsidR="008437AC" w:rsidRPr="009F653E" w14:paraId="4AE204E2" w14:textId="77777777">
        <w:tc>
          <w:tcPr>
            <w:tcW w:w="600" w:type="dxa"/>
          </w:tcPr>
          <w:p w14:paraId="096F5126" w14:textId="36B15F86" w:rsidR="008437AC" w:rsidRDefault="00E1699F">
            <w:bookmarkStart w:id="0" w:name="_GoBack"/>
            <w:bookmarkEnd w:id="0"/>
            <w:r>
              <w:rPr>
                <w:noProof/>
                <w:lang w:val="ru-RU"/>
              </w:rPr>
              <w:drawing>
                <wp:inline distT="0" distB="0" distL="0" distR="0" wp14:anchorId="6B1935B9" wp14:editId="6CE8B695">
                  <wp:extent cx="1400175" cy="3790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</w:tcPr>
          <w:p w14:paraId="0E88E1B8" w14:textId="77777777" w:rsidR="008437AC" w:rsidRPr="00E1699F" w:rsidRDefault="00E1699F">
            <w:pPr>
              <w:spacing w:after="0" w:line="288" w:lineRule="auto"/>
              <w:rPr>
                <w:lang w:val="ru-RU"/>
              </w:rPr>
            </w:pPr>
            <w:r w:rsidRPr="00E1699F">
              <w:rPr>
                <w:sz w:val="20"/>
                <w:szCs w:val="20"/>
                <w:lang w:val="ru-RU"/>
              </w:rPr>
              <w:t xml:space="preserve">Официальная правовая информация. </w:t>
            </w:r>
          </w:p>
          <w:p w14:paraId="34480B30" w14:textId="77777777" w:rsidR="008437AC" w:rsidRPr="00E1699F" w:rsidRDefault="00E1699F">
            <w:pPr>
              <w:rPr>
                <w:lang w:val="ru-RU"/>
              </w:rPr>
            </w:pPr>
            <w:r w:rsidRPr="00E1699F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r>
              <w:rPr>
                <w:sz w:val="20"/>
                <w:szCs w:val="20"/>
              </w:rPr>
              <w:t>ONLINE</w:t>
            </w:r>
            <w:r w:rsidRPr="00E1699F">
              <w:rPr>
                <w:sz w:val="20"/>
                <w:szCs w:val="20"/>
                <w:lang w:val="ru-RU"/>
              </w:rPr>
              <w:t>“, 21.10.2026  Национальный центр законодательства и правовой информации Республики Беларусь</w:t>
            </w:r>
          </w:p>
        </w:tc>
      </w:tr>
    </w:tbl>
    <w:p w14:paraId="5BE220C6" w14:textId="77777777" w:rsidR="008437AC" w:rsidRPr="00E1699F" w:rsidRDefault="008437AC">
      <w:pPr>
        <w:rPr>
          <w:lang w:val="ru-RU"/>
        </w:rPr>
      </w:pPr>
    </w:p>
    <w:p w14:paraId="0D10417F" w14:textId="77777777" w:rsidR="008437AC" w:rsidRPr="00E1699F" w:rsidRDefault="00E1699F">
      <w:pPr>
        <w:spacing w:after="60"/>
        <w:jc w:val="center"/>
        <w:rPr>
          <w:lang w:val="ru-RU"/>
        </w:rPr>
      </w:pPr>
      <w:r w:rsidRPr="00E1699F">
        <w:rPr>
          <w:caps/>
          <w:lang w:val="ru-RU"/>
        </w:rPr>
        <w:t>ПОСТАНОВЛЕНИЕ</w:t>
      </w:r>
      <w:r>
        <w:rPr>
          <w:caps/>
        </w:rPr>
        <w:t> </w:t>
      </w:r>
      <w:r w:rsidRPr="00E1699F">
        <w:rPr>
          <w:caps/>
          <w:lang w:val="ru-RU"/>
        </w:rPr>
        <w:t>МИНИСТЕРСТВА ЗДРАВООХРАНЕНИЯ РЕСПУБЛИКИ</w:t>
      </w:r>
      <w:r>
        <w:rPr>
          <w:caps/>
        </w:rPr>
        <w:t> </w:t>
      </w:r>
      <w:r w:rsidRPr="00E1699F">
        <w:rPr>
          <w:caps/>
          <w:lang w:val="ru-RU"/>
        </w:rPr>
        <w:t>БЕЛАРУСЬ</w:t>
      </w:r>
    </w:p>
    <w:p w14:paraId="43AD5863" w14:textId="77777777" w:rsidR="008437AC" w:rsidRPr="00E1699F" w:rsidRDefault="00E1699F">
      <w:pPr>
        <w:spacing w:after="60"/>
        <w:jc w:val="center"/>
        <w:rPr>
          <w:lang w:val="ru-RU"/>
        </w:rPr>
      </w:pPr>
      <w:r w:rsidRPr="00E1699F">
        <w:rPr>
          <w:lang w:val="ru-RU"/>
        </w:rPr>
        <w:t>21 августа 2026 г. № 92</w:t>
      </w:r>
    </w:p>
    <w:p w14:paraId="6C24B118" w14:textId="77777777" w:rsidR="008437AC" w:rsidRPr="00E1699F" w:rsidRDefault="00E1699F">
      <w:pPr>
        <w:spacing w:before="240" w:after="240"/>
        <w:rPr>
          <w:lang w:val="ru-RU"/>
        </w:rPr>
      </w:pPr>
      <w:r w:rsidRPr="00E1699F">
        <w:rPr>
          <w:b/>
          <w:bCs/>
          <w:sz w:val="28"/>
          <w:szCs w:val="28"/>
          <w:lang w:val="ru-RU"/>
        </w:rPr>
        <w:t>Об изменении постановления Министерства здравоохранения Республики Беларусь от</w:t>
      </w:r>
      <w:r>
        <w:rPr>
          <w:b/>
          <w:bCs/>
          <w:sz w:val="28"/>
          <w:szCs w:val="28"/>
        </w:rPr>
        <w:t> </w:t>
      </w:r>
      <w:r w:rsidRPr="00E1699F">
        <w:rPr>
          <w:b/>
          <w:bCs/>
          <w:sz w:val="28"/>
          <w:szCs w:val="28"/>
          <w:lang w:val="ru-RU"/>
        </w:rPr>
        <w:t>2</w:t>
      </w:r>
      <w:r>
        <w:rPr>
          <w:b/>
          <w:bCs/>
          <w:sz w:val="28"/>
          <w:szCs w:val="28"/>
        </w:rPr>
        <w:t> </w:t>
      </w:r>
      <w:r w:rsidRPr="00E1699F">
        <w:rPr>
          <w:b/>
          <w:bCs/>
          <w:sz w:val="28"/>
          <w:szCs w:val="28"/>
          <w:lang w:val="ru-RU"/>
        </w:rPr>
        <w:t>июля 2015</w:t>
      </w:r>
      <w:r>
        <w:rPr>
          <w:b/>
          <w:bCs/>
          <w:sz w:val="28"/>
          <w:szCs w:val="28"/>
        </w:rPr>
        <w:t> </w:t>
      </w:r>
      <w:r w:rsidRPr="00E1699F">
        <w:rPr>
          <w:b/>
          <w:bCs/>
          <w:sz w:val="28"/>
          <w:szCs w:val="28"/>
          <w:lang w:val="ru-RU"/>
        </w:rPr>
        <w:t>г. №</w:t>
      </w:r>
      <w:r>
        <w:rPr>
          <w:b/>
          <w:bCs/>
          <w:sz w:val="28"/>
          <w:szCs w:val="28"/>
        </w:rPr>
        <w:t> </w:t>
      </w:r>
      <w:r w:rsidRPr="00E1699F">
        <w:rPr>
          <w:b/>
          <w:bCs/>
          <w:sz w:val="28"/>
          <w:szCs w:val="28"/>
          <w:lang w:val="ru-RU"/>
        </w:rPr>
        <w:t>89</w:t>
      </w:r>
    </w:p>
    <w:p w14:paraId="56AACB78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На основании части третьей статьи</w:t>
      </w:r>
      <w:r>
        <w:t> </w:t>
      </w:r>
      <w:r w:rsidRPr="00E1699F">
        <w:rPr>
          <w:lang w:val="ru-RU"/>
        </w:rPr>
        <w:t>13 Закона Республики Беларусь от</w:t>
      </w:r>
      <w:r>
        <w:t> </w:t>
      </w:r>
      <w:r w:rsidRPr="00E1699F">
        <w:rPr>
          <w:lang w:val="ru-RU"/>
        </w:rPr>
        <w:t>7</w:t>
      </w:r>
      <w:r>
        <w:t> </w:t>
      </w:r>
      <w:r w:rsidRPr="00E1699F">
        <w:rPr>
          <w:lang w:val="ru-RU"/>
        </w:rPr>
        <w:t>января 2012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340-З «О</w:t>
      </w:r>
      <w:r>
        <w:t> </w:t>
      </w:r>
      <w:r w:rsidRPr="00E1699F">
        <w:rPr>
          <w:lang w:val="ru-RU"/>
        </w:rPr>
        <w:t>санитарно-эпидемиологическом благополучии населения» Министерство здравоохранения Республики Беларусь ПОСТАНОВЛЯЕТ:</w:t>
      </w:r>
    </w:p>
    <w:p w14:paraId="714CAE35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1.</w:t>
      </w:r>
      <w:r>
        <w:t> </w:t>
      </w:r>
      <w:r w:rsidRPr="00E1699F">
        <w:rPr>
          <w:lang w:val="ru-RU"/>
        </w:rPr>
        <w:t>Внести в</w:t>
      </w:r>
      <w:r>
        <w:t> </w:t>
      </w:r>
      <w:r w:rsidRPr="00E1699F">
        <w:rPr>
          <w:lang w:val="ru-RU"/>
        </w:rPr>
        <w:t>постановление Министерства здравоохранения Республики Беларусь от</w:t>
      </w:r>
      <w:r>
        <w:t> </w:t>
      </w:r>
      <w:r w:rsidRPr="00E1699F">
        <w:rPr>
          <w:lang w:val="ru-RU"/>
        </w:rPr>
        <w:t>2</w:t>
      </w:r>
      <w:r>
        <w:t> </w:t>
      </w:r>
      <w:r w:rsidRPr="00E1699F">
        <w:rPr>
          <w:lang w:val="ru-RU"/>
        </w:rPr>
        <w:t>июля 2015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89 «Об</w:t>
      </w:r>
      <w:r>
        <w:t> </w:t>
      </w:r>
      <w:r w:rsidRPr="00E1699F">
        <w:rPr>
          <w:lang w:val="ru-RU"/>
        </w:rPr>
        <w:t>утверждении Санитарных норм и</w:t>
      </w:r>
      <w:r>
        <w:t> </w:t>
      </w:r>
      <w:r w:rsidRPr="00E1699F">
        <w:rPr>
          <w:lang w:val="ru-RU"/>
        </w:rPr>
        <w:t>правил «Требования к</w:t>
      </w:r>
      <w:r>
        <w:t> </w:t>
      </w:r>
      <w:r w:rsidRPr="00E1699F">
        <w:rPr>
          <w:lang w:val="ru-RU"/>
        </w:rPr>
        <w:t>обеспечению радиационной безопасности при проведении работ в</w:t>
      </w:r>
      <w:r>
        <w:t> </w:t>
      </w:r>
      <w:r w:rsidRPr="00E1699F">
        <w:rPr>
          <w:lang w:val="ru-RU"/>
        </w:rPr>
        <w:t>зонах радиоактивного загрязнения» и</w:t>
      </w:r>
      <w:r>
        <w:t> </w:t>
      </w:r>
      <w:r w:rsidRPr="00E1699F">
        <w:rPr>
          <w:lang w:val="ru-RU"/>
        </w:rPr>
        <w:t>о</w:t>
      </w:r>
      <w:r>
        <w:t> </w:t>
      </w:r>
      <w:r w:rsidRPr="00E1699F">
        <w:rPr>
          <w:lang w:val="ru-RU"/>
        </w:rPr>
        <w:t>внесении дополнений в</w:t>
      </w:r>
      <w:r>
        <w:t> </w:t>
      </w:r>
      <w:r w:rsidRPr="00E1699F">
        <w:rPr>
          <w:lang w:val="ru-RU"/>
        </w:rPr>
        <w:t>постановление Министерства здравоохранения Республики Беларусь от</w:t>
      </w:r>
      <w:r>
        <w:t> </w:t>
      </w:r>
      <w:r w:rsidRPr="00E1699F">
        <w:rPr>
          <w:lang w:val="ru-RU"/>
        </w:rPr>
        <w:t>28</w:t>
      </w:r>
      <w:r>
        <w:t> </w:t>
      </w:r>
      <w:r w:rsidRPr="00E1699F">
        <w:rPr>
          <w:lang w:val="ru-RU"/>
        </w:rPr>
        <w:t>декабря 2012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211» следующие изменения:</w:t>
      </w:r>
    </w:p>
    <w:p w14:paraId="25C40B83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название, преамбулу и</w:t>
      </w:r>
      <w:r>
        <w:t> </w:t>
      </w:r>
      <w:r w:rsidRPr="00E1699F">
        <w:rPr>
          <w:lang w:val="ru-RU"/>
        </w:rPr>
        <w:t>пункт</w:t>
      </w:r>
      <w:r>
        <w:t> </w:t>
      </w:r>
      <w:r w:rsidRPr="00E1699F">
        <w:rPr>
          <w:lang w:val="ru-RU"/>
        </w:rPr>
        <w:t>1 изложить в</w:t>
      </w:r>
      <w:r>
        <w:t> </w:t>
      </w:r>
      <w:r w:rsidRPr="00E1699F">
        <w:rPr>
          <w:lang w:val="ru-RU"/>
        </w:rPr>
        <w:t>следующей редакции:</w:t>
      </w:r>
    </w:p>
    <w:p w14:paraId="6CFA5590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«Об</w:t>
      </w:r>
      <w:r>
        <w:t> </w:t>
      </w:r>
      <w:r w:rsidRPr="00E1699F">
        <w:rPr>
          <w:lang w:val="ru-RU"/>
        </w:rPr>
        <w:t>утверждении санитарных норм и</w:t>
      </w:r>
      <w:r>
        <w:t> </w:t>
      </w:r>
      <w:r w:rsidRPr="00E1699F">
        <w:rPr>
          <w:lang w:val="ru-RU"/>
        </w:rPr>
        <w:t>правил</w:t>
      </w:r>
    </w:p>
    <w:p w14:paraId="5AB15F43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На основании части третьей статьи</w:t>
      </w:r>
      <w:r>
        <w:t> </w:t>
      </w:r>
      <w:r w:rsidRPr="00E1699F">
        <w:rPr>
          <w:lang w:val="ru-RU"/>
        </w:rPr>
        <w:t>13 Закона Республики Беларусь от</w:t>
      </w:r>
      <w:r>
        <w:t> </w:t>
      </w:r>
      <w:r w:rsidRPr="00E1699F">
        <w:rPr>
          <w:lang w:val="ru-RU"/>
        </w:rPr>
        <w:t>7</w:t>
      </w:r>
      <w:r>
        <w:t> </w:t>
      </w:r>
      <w:r w:rsidRPr="00E1699F">
        <w:rPr>
          <w:lang w:val="ru-RU"/>
        </w:rPr>
        <w:t>января 2012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340-З «О</w:t>
      </w:r>
      <w:r>
        <w:t> </w:t>
      </w:r>
      <w:r w:rsidRPr="00E1699F">
        <w:rPr>
          <w:lang w:val="ru-RU"/>
        </w:rPr>
        <w:t>санитарно-эпидемиологическом благополучии населения» Министерство здравоохранения Республики Беларусь ПОСТАНОВЛЯЕТ:</w:t>
      </w:r>
    </w:p>
    <w:p w14:paraId="61A0612F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1.</w:t>
      </w:r>
      <w:r>
        <w:t> </w:t>
      </w:r>
      <w:r w:rsidRPr="00E1699F">
        <w:rPr>
          <w:lang w:val="ru-RU"/>
        </w:rPr>
        <w:t>Утвердить санитарные нормы и</w:t>
      </w:r>
      <w:r>
        <w:t> </w:t>
      </w:r>
      <w:r w:rsidRPr="00E1699F">
        <w:rPr>
          <w:lang w:val="ru-RU"/>
        </w:rPr>
        <w:t>правила «Санитарно-эпидемиологические требования к</w:t>
      </w:r>
      <w:r>
        <w:t> </w:t>
      </w:r>
      <w:r w:rsidRPr="00E1699F">
        <w:rPr>
          <w:lang w:val="ru-RU"/>
        </w:rPr>
        <w:t>обеспечению радиационной безопасности при проведении работ в</w:t>
      </w:r>
      <w:r>
        <w:t> </w:t>
      </w:r>
      <w:r w:rsidRPr="00E1699F">
        <w:rPr>
          <w:lang w:val="ru-RU"/>
        </w:rPr>
        <w:t>зонах радиоактивного загрязнения» (прилагаются).»;</w:t>
      </w:r>
    </w:p>
    <w:p w14:paraId="60BD2BBA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Санитарные нормы и</w:t>
      </w:r>
      <w:r>
        <w:t> </w:t>
      </w:r>
      <w:r w:rsidRPr="00E1699F">
        <w:rPr>
          <w:lang w:val="ru-RU"/>
        </w:rPr>
        <w:t>правила «Требования к</w:t>
      </w:r>
      <w:r>
        <w:t> </w:t>
      </w:r>
      <w:r w:rsidRPr="00E1699F">
        <w:rPr>
          <w:lang w:val="ru-RU"/>
        </w:rPr>
        <w:t>обеспечению радиационной безопасности при проведении работ в</w:t>
      </w:r>
      <w:r>
        <w:t> </w:t>
      </w:r>
      <w:r w:rsidRPr="00E1699F">
        <w:rPr>
          <w:lang w:val="ru-RU"/>
        </w:rPr>
        <w:t>зонах радиоактивного загрязнения», утвержденные этим постановлением, изложить в</w:t>
      </w:r>
      <w:r>
        <w:t> </w:t>
      </w:r>
      <w:r w:rsidRPr="00E1699F">
        <w:rPr>
          <w:lang w:val="ru-RU"/>
        </w:rPr>
        <w:t>новой редакции (прилагаются).</w:t>
      </w:r>
    </w:p>
    <w:p w14:paraId="54436EBD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2.</w:t>
      </w:r>
      <w:r>
        <w:t> </w:t>
      </w:r>
      <w:r w:rsidRPr="00E1699F">
        <w:rPr>
          <w:lang w:val="ru-RU"/>
        </w:rPr>
        <w:t>Настоящее постановление вступает в</w:t>
      </w:r>
      <w:r>
        <w:t> </w:t>
      </w:r>
      <w:r w:rsidRPr="00E1699F">
        <w:rPr>
          <w:lang w:val="ru-RU"/>
        </w:rPr>
        <w:t>силу после его официального опубликования.</w:t>
      </w:r>
    </w:p>
    <w:p w14:paraId="39FC1F47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8437AC" w14:paraId="54BC6F61" w14:textId="77777777">
        <w:trPr>
          <w:trHeight w:val="358"/>
          <w:tblCellSpacing w:w="0" w:type="dxa"/>
        </w:trPr>
        <w:tc>
          <w:tcPr>
            <w:tcW w:w="2500" w:type="pct"/>
            <w:vMerge w:val="restart"/>
            <w:vAlign w:val="bottom"/>
          </w:tcPr>
          <w:p w14:paraId="1848BFBC" w14:textId="77777777" w:rsidR="008437AC" w:rsidRDefault="00E1699F">
            <w:pPr>
              <w:spacing w:after="60"/>
            </w:pPr>
            <w:proofErr w:type="spellStart"/>
            <w:r>
              <w:rPr>
                <w:b/>
                <w:bCs/>
                <w:sz w:val="22"/>
                <w:szCs w:val="22"/>
              </w:rPr>
              <w:t>Министр</w:t>
            </w:r>
            <w:proofErr w:type="spellEnd"/>
          </w:p>
        </w:tc>
        <w:tc>
          <w:tcPr>
            <w:tcW w:w="2500" w:type="pct"/>
            <w:vMerge w:val="restart"/>
            <w:vAlign w:val="bottom"/>
          </w:tcPr>
          <w:p w14:paraId="39F05A13" w14:textId="77777777" w:rsidR="008437AC" w:rsidRDefault="00E1699F">
            <w:pPr>
              <w:spacing w:after="60"/>
              <w:jc w:val="right"/>
            </w:pPr>
            <w:proofErr w:type="spellStart"/>
            <w:r>
              <w:rPr>
                <w:b/>
                <w:bCs/>
                <w:sz w:val="22"/>
                <w:szCs w:val="22"/>
              </w:rPr>
              <w:t>А.В.Ходжаев</w:t>
            </w:r>
            <w:proofErr w:type="spellEnd"/>
          </w:p>
        </w:tc>
      </w:tr>
    </w:tbl>
    <w:p w14:paraId="5C09CC54" w14:textId="77777777" w:rsidR="008437AC" w:rsidRDefault="00E1699F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8437AC" w:rsidRPr="009F653E" w14:paraId="09A39D70" w14:textId="77777777">
        <w:trPr>
          <w:trHeight w:val="358"/>
          <w:tblCellSpacing w:w="0" w:type="dxa"/>
        </w:trPr>
        <w:tc>
          <w:tcPr>
            <w:tcW w:w="3258" w:type="pct"/>
            <w:vMerge w:val="restart"/>
          </w:tcPr>
          <w:p w14:paraId="7EF0A886" w14:textId="77777777" w:rsidR="008437AC" w:rsidRDefault="00E1699F">
            <w:pPr>
              <w:spacing w:after="60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42" w:type="pct"/>
            <w:vMerge w:val="restart"/>
          </w:tcPr>
          <w:p w14:paraId="717E201A" w14:textId="77777777" w:rsidR="008437AC" w:rsidRPr="00E1699F" w:rsidRDefault="00E1699F">
            <w:pPr>
              <w:spacing w:after="120"/>
              <w:rPr>
                <w:lang w:val="ru-RU"/>
              </w:rPr>
            </w:pPr>
            <w:r w:rsidRPr="00E1699F">
              <w:rPr>
                <w:sz w:val="22"/>
                <w:szCs w:val="22"/>
                <w:lang w:val="ru-RU"/>
              </w:rPr>
              <w:t>УТВЕРЖДЕНО</w:t>
            </w:r>
          </w:p>
          <w:p w14:paraId="0EA2765E" w14:textId="77777777" w:rsidR="008437AC" w:rsidRPr="00E1699F" w:rsidRDefault="00E1699F">
            <w:pPr>
              <w:spacing w:after="60"/>
              <w:rPr>
                <w:lang w:val="ru-RU"/>
              </w:rPr>
            </w:pPr>
            <w:r w:rsidRPr="00E1699F">
              <w:rPr>
                <w:sz w:val="22"/>
                <w:szCs w:val="22"/>
                <w:lang w:val="ru-RU"/>
              </w:rPr>
              <w:t>Постановление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Министерства здравоохранения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Республики Беларусь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02.07.2015 №</w:t>
            </w:r>
            <w:r>
              <w:rPr>
                <w:sz w:val="22"/>
                <w:szCs w:val="22"/>
              </w:rPr>
              <w:t> </w:t>
            </w:r>
            <w:r w:rsidRPr="00E1699F">
              <w:rPr>
                <w:sz w:val="22"/>
                <w:szCs w:val="22"/>
                <w:lang w:val="ru-RU"/>
              </w:rPr>
              <w:t>89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1699F">
              <w:rPr>
                <w:sz w:val="22"/>
                <w:szCs w:val="22"/>
                <w:lang w:val="ru-RU"/>
              </w:rPr>
              <w:t>редакции постановления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Министерства здравоохранения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Республики Беларусь</w:t>
            </w:r>
            <w:r w:rsidRPr="00E1699F">
              <w:rPr>
                <w:lang w:val="ru-RU"/>
              </w:rPr>
              <w:br/>
            </w:r>
            <w:r w:rsidRPr="00E1699F">
              <w:rPr>
                <w:sz w:val="22"/>
                <w:szCs w:val="22"/>
                <w:lang w:val="ru-RU"/>
              </w:rPr>
              <w:t>21.08.2026 № 92)</w:t>
            </w:r>
          </w:p>
        </w:tc>
      </w:tr>
    </w:tbl>
    <w:p w14:paraId="64DB8862" w14:textId="77777777" w:rsidR="008437AC" w:rsidRPr="00E1699F" w:rsidRDefault="00E1699F">
      <w:pPr>
        <w:spacing w:before="240" w:after="240"/>
        <w:rPr>
          <w:lang w:val="ru-RU"/>
        </w:rPr>
      </w:pPr>
      <w:r w:rsidRPr="00E1699F">
        <w:rPr>
          <w:b/>
          <w:bCs/>
          <w:lang w:val="ru-RU"/>
        </w:rPr>
        <w:lastRenderedPageBreak/>
        <w:t>САНИТАРНЫЕ НОРМЫ И</w:t>
      </w:r>
      <w:r>
        <w:rPr>
          <w:b/>
          <w:bCs/>
        </w:rPr>
        <w:t> </w:t>
      </w:r>
      <w:r w:rsidRPr="00E1699F">
        <w:rPr>
          <w:b/>
          <w:bCs/>
          <w:lang w:val="ru-RU"/>
        </w:rPr>
        <w:t>ПРАВИЛА</w:t>
      </w:r>
      <w:r w:rsidRPr="00E1699F">
        <w:rPr>
          <w:lang w:val="ru-RU"/>
        </w:rPr>
        <w:br/>
      </w:r>
      <w:r w:rsidRPr="00E1699F">
        <w:rPr>
          <w:b/>
          <w:bCs/>
          <w:lang w:val="ru-RU"/>
        </w:rPr>
        <w:t>«Санитарно-эпидемиологические требования к</w:t>
      </w:r>
      <w:r>
        <w:rPr>
          <w:b/>
          <w:bCs/>
        </w:rPr>
        <w:t> </w:t>
      </w:r>
      <w:r w:rsidRPr="00E1699F">
        <w:rPr>
          <w:b/>
          <w:bCs/>
          <w:lang w:val="ru-RU"/>
        </w:rPr>
        <w:t>обеспечению радиационной безопасности при проведении работ в</w:t>
      </w:r>
      <w:r>
        <w:rPr>
          <w:b/>
          <w:bCs/>
        </w:rPr>
        <w:t> </w:t>
      </w:r>
      <w:r w:rsidRPr="00E1699F">
        <w:rPr>
          <w:b/>
          <w:bCs/>
          <w:lang w:val="ru-RU"/>
        </w:rPr>
        <w:t>зонах радиоактивного загрязнения»</w:t>
      </w:r>
    </w:p>
    <w:p w14:paraId="550C085E" w14:textId="77777777" w:rsidR="008437AC" w:rsidRPr="00E1699F" w:rsidRDefault="00E1699F">
      <w:pPr>
        <w:spacing w:before="240" w:after="240"/>
        <w:jc w:val="center"/>
        <w:rPr>
          <w:lang w:val="ru-RU"/>
        </w:rPr>
      </w:pPr>
      <w:r w:rsidRPr="00E1699F">
        <w:rPr>
          <w:b/>
          <w:bCs/>
          <w:caps/>
          <w:lang w:val="ru-RU"/>
        </w:rPr>
        <w:t>ГЛАВА 1</w:t>
      </w:r>
      <w:r w:rsidRPr="00E1699F">
        <w:rPr>
          <w:lang w:val="ru-RU"/>
        </w:rPr>
        <w:br/>
      </w:r>
      <w:r w:rsidRPr="00E1699F">
        <w:rPr>
          <w:b/>
          <w:bCs/>
          <w:caps/>
          <w:lang w:val="ru-RU"/>
        </w:rPr>
        <w:t>ОБЩИЕ ПОЛОЖЕНИЯ</w:t>
      </w:r>
    </w:p>
    <w:p w14:paraId="49A9E626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1.</w:t>
      </w:r>
      <w:r>
        <w:t> </w:t>
      </w:r>
      <w:r w:rsidRPr="00E1699F">
        <w:rPr>
          <w:lang w:val="ru-RU"/>
        </w:rPr>
        <w:t>Настоящие санитарные нормы и</w:t>
      </w:r>
      <w:r>
        <w:t> </w:t>
      </w:r>
      <w:r w:rsidRPr="00E1699F">
        <w:rPr>
          <w:lang w:val="ru-RU"/>
        </w:rPr>
        <w:t>правила устанавливают санитарно-эпидемиологические требования к</w:t>
      </w:r>
      <w:r>
        <w:t> </w:t>
      </w:r>
      <w:r w:rsidRPr="00E1699F">
        <w:rPr>
          <w:lang w:val="ru-RU"/>
        </w:rPr>
        <w:t>обеспечению радиационной безопасности при проведении работ в</w:t>
      </w:r>
      <w:r>
        <w:t> </w:t>
      </w:r>
      <w:r w:rsidRPr="00E1699F">
        <w:rPr>
          <w:lang w:val="ru-RU"/>
        </w:rPr>
        <w:t>зоне эвакуации (отчуждения), зоне первоочередного отселения, зоне последующего отселения (далее</w:t>
      </w:r>
      <w:r>
        <w:t> </w:t>
      </w:r>
      <w:r w:rsidRPr="00E1699F">
        <w:rPr>
          <w:lang w:val="ru-RU"/>
        </w:rPr>
        <w:t>– зоны радиоактивного загрязнения), в</w:t>
      </w:r>
      <w:r>
        <w:t> </w:t>
      </w:r>
      <w:r w:rsidRPr="00E1699F">
        <w:rPr>
          <w:lang w:val="ru-RU"/>
        </w:rPr>
        <w:t>том числе при доставке персонала к</w:t>
      </w:r>
      <w:r>
        <w:t> </w:t>
      </w:r>
      <w:r w:rsidRPr="00E1699F">
        <w:rPr>
          <w:lang w:val="ru-RU"/>
        </w:rPr>
        <w:t>месту проведения работ и</w:t>
      </w:r>
      <w:r>
        <w:t> </w:t>
      </w:r>
      <w:r w:rsidRPr="00E1699F">
        <w:rPr>
          <w:lang w:val="ru-RU"/>
        </w:rPr>
        <w:t>обратно, и</w:t>
      </w:r>
      <w:r>
        <w:t> </w:t>
      </w:r>
      <w:r w:rsidRPr="00E1699F">
        <w:rPr>
          <w:lang w:val="ru-RU"/>
        </w:rPr>
        <w:t>санитарно-бытовому обеспечению персонала.</w:t>
      </w:r>
    </w:p>
    <w:p w14:paraId="15EF1E24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2.</w:t>
      </w:r>
      <w:r>
        <w:t> </w:t>
      </w:r>
      <w:r w:rsidRPr="00E1699F">
        <w:rPr>
          <w:lang w:val="ru-RU"/>
        </w:rPr>
        <w:t>Для целей настоящих санитарных норм и</w:t>
      </w:r>
      <w:r>
        <w:t> </w:t>
      </w:r>
      <w:r w:rsidRPr="00E1699F">
        <w:rPr>
          <w:lang w:val="ru-RU"/>
        </w:rPr>
        <w:t>правил используются основные термины и</w:t>
      </w:r>
      <w:r>
        <w:t> </w:t>
      </w:r>
      <w:r w:rsidRPr="00E1699F">
        <w:rPr>
          <w:lang w:val="ru-RU"/>
        </w:rPr>
        <w:t>их определения в</w:t>
      </w:r>
      <w:r>
        <w:t> </w:t>
      </w:r>
      <w:r w:rsidRPr="00E1699F">
        <w:rPr>
          <w:lang w:val="ru-RU"/>
        </w:rPr>
        <w:t>значениях, установленных Законом Республики Беларусь от</w:t>
      </w:r>
      <w:r>
        <w:t> </w:t>
      </w:r>
      <w:r w:rsidRPr="00E1699F">
        <w:rPr>
          <w:lang w:val="ru-RU"/>
        </w:rPr>
        <w:t>6</w:t>
      </w:r>
      <w:r>
        <w:t> </w:t>
      </w:r>
      <w:r w:rsidRPr="00E1699F">
        <w:rPr>
          <w:lang w:val="ru-RU"/>
        </w:rPr>
        <w:t>января 2009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9-З «О</w:t>
      </w:r>
      <w:r>
        <w:t> </w:t>
      </w:r>
      <w:r w:rsidRPr="00E1699F">
        <w:rPr>
          <w:lang w:val="ru-RU"/>
        </w:rPr>
        <w:t>социальной защите граждан, пострадавших от</w:t>
      </w:r>
      <w:r>
        <w:t> </w:t>
      </w:r>
      <w:r w:rsidRPr="00E1699F">
        <w:rPr>
          <w:lang w:val="ru-RU"/>
        </w:rPr>
        <w:t>катастрофы на</w:t>
      </w:r>
      <w:r>
        <w:t> </w:t>
      </w:r>
      <w:r w:rsidRPr="00E1699F">
        <w:rPr>
          <w:lang w:val="ru-RU"/>
        </w:rPr>
        <w:t>Чернобыльской АЭС, других радиационных аварий», Законом Республики Беларусь «О</w:t>
      </w:r>
      <w:r>
        <w:t> </w:t>
      </w:r>
      <w:r w:rsidRPr="00E1699F">
        <w:rPr>
          <w:lang w:val="ru-RU"/>
        </w:rPr>
        <w:t>санитарно-эпидемиологическом благополучии населения», Законом Республики Беларусь от</w:t>
      </w:r>
      <w:r>
        <w:t> </w:t>
      </w:r>
      <w:r w:rsidRPr="00E1699F">
        <w:rPr>
          <w:lang w:val="ru-RU"/>
        </w:rPr>
        <w:t>26</w:t>
      </w:r>
      <w:r>
        <w:t> </w:t>
      </w:r>
      <w:r w:rsidRPr="00E1699F">
        <w:rPr>
          <w:lang w:val="ru-RU"/>
        </w:rPr>
        <w:t>мая 2012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385-З «О</w:t>
      </w:r>
      <w:r>
        <w:t> </w:t>
      </w:r>
      <w:r w:rsidRPr="00E1699F">
        <w:rPr>
          <w:lang w:val="ru-RU"/>
        </w:rPr>
        <w:t>правовом режиме территорий, подвергшихся радиоактивному загрязнению в</w:t>
      </w:r>
      <w:r>
        <w:t> </w:t>
      </w:r>
      <w:r w:rsidRPr="00E1699F">
        <w:rPr>
          <w:lang w:val="ru-RU"/>
        </w:rPr>
        <w:t>результате катастрофы на</w:t>
      </w:r>
      <w:r>
        <w:t> </w:t>
      </w:r>
      <w:r w:rsidRPr="00E1699F">
        <w:rPr>
          <w:lang w:val="ru-RU"/>
        </w:rPr>
        <w:t>Чернобыльской АЭС», Законом Республики Беларусь от</w:t>
      </w:r>
      <w:r>
        <w:t> </w:t>
      </w:r>
      <w:r w:rsidRPr="00E1699F">
        <w:rPr>
          <w:lang w:val="ru-RU"/>
        </w:rPr>
        <w:t>18</w:t>
      </w:r>
      <w:r>
        <w:t> </w:t>
      </w:r>
      <w:r w:rsidRPr="00E1699F">
        <w:rPr>
          <w:lang w:val="ru-RU"/>
        </w:rPr>
        <w:t>июня 2019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198-З «О</w:t>
      </w:r>
      <w:r>
        <w:t> </w:t>
      </w:r>
      <w:r w:rsidRPr="00E1699F">
        <w:rPr>
          <w:lang w:val="ru-RU"/>
        </w:rPr>
        <w:t>радиационной безопасности», гигиеническим нормативом «Критерии оценки радиационного воздействия», утвержденным постановлением Совета Министров Республики Беларусь от</w:t>
      </w:r>
      <w:r>
        <w:t> </w:t>
      </w:r>
      <w:r w:rsidRPr="00E1699F">
        <w:rPr>
          <w:lang w:val="ru-RU"/>
        </w:rPr>
        <w:t>25</w:t>
      </w:r>
      <w:r>
        <w:t> </w:t>
      </w:r>
      <w:r w:rsidRPr="00E1699F">
        <w:rPr>
          <w:lang w:val="ru-RU"/>
        </w:rPr>
        <w:t>января 2021</w:t>
      </w:r>
      <w:r>
        <w:t> </w:t>
      </w:r>
      <w:r w:rsidRPr="00E1699F">
        <w:rPr>
          <w:lang w:val="ru-RU"/>
        </w:rPr>
        <w:t>г. №</w:t>
      </w:r>
      <w:r>
        <w:t> </w:t>
      </w:r>
      <w:r w:rsidRPr="00E1699F">
        <w:rPr>
          <w:lang w:val="ru-RU"/>
        </w:rPr>
        <w:t>37 (далее</w:t>
      </w:r>
      <w:r>
        <w:t> </w:t>
      </w:r>
      <w:r w:rsidRPr="00E1699F">
        <w:rPr>
          <w:lang w:val="ru-RU"/>
        </w:rPr>
        <w:t>– ГН), а</w:t>
      </w:r>
      <w:r>
        <w:t> </w:t>
      </w:r>
      <w:r w:rsidRPr="00E1699F">
        <w:rPr>
          <w:lang w:val="ru-RU"/>
        </w:rPr>
        <w:t>также следующий термин и</w:t>
      </w:r>
      <w:r>
        <w:t> </w:t>
      </w:r>
      <w:r w:rsidRPr="00E1699F">
        <w:rPr>
          <w:lang w:val="ru-RU"/>
        </w:rPr>
        <w:t>его определение:</w:t>
      </w:r>
    </w:p>
    <w:p w14:paraId="116418DB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специальный транспорт</w:t>
      </w:r>
      <w:r>
        <w:t> </w:t>
      </w:r>
      <w:r w:rsidRPr="00E1699F">
        <w:rPr>
          <w:lang w:val="ru-RU"/>
        </w:rPr>
        <w:t>– крытые транспортные средства для</w:t>
      </w:r>
      <w:r>
        <w:t> </w:t>
      </w:r>
      <w:r w:rsidRPr="00E1699F">
        <w:rPr>
          <w:lang w:val="ru-RU"/>
        </w:rPr>
        <w:t>доставки персонала к</w:t>
      </w:r>
      <w:r>
        <w:t> </w:t>
      </w:r>
      <w:r w:rsidRPr="00E1699F">
        <w:rPr>
          <w:lang w:val="ru-RU"/>
        </w:rPr>
        <w:t>месту проведения работ в</w:t>
      </w:r>
      <w:r>
        <w:t> </w:t>
      </w:r>
      <w:r w:rsidRPr="00E1699F">
        <w:rPr>
          <w:lang w:val="ru-RU"/>
        </w:rPr>
        <w:t>зонах радиоактивного загрязнения и</w:t>
      </w:r>
      <w:r>
        <w:t> </w:t>
      </w:r>
      <w:r w:rsidRPr="00E1699F">
        <w:rPr>
          <w:lang w:val="ru-RU"/>
        </w:rPr>
        <w:t>обратно.</w:t>
      </w:r>
    </w:p>
    <w:p w14:paraId="481A51DD" w14:textId="77777777" w:rsidR="008437AC" w:rsidRPr="00E1699F" w:rsidRDefault="00E1699F">
      <w:pPr>
        <w:spacing w:before="240" w:after="240"/>
        <w:jc w:val="center"/>
        <w:rPr>
          <w:lang w:val="ru-RU"/>
        </w:rPr>
      </w:pPr>
      <w:r w:rsidRPr="00E1699F">
        <w:rPr>
          <w:b/>
          <w:bCs/>
          <w:caps/>
          <w:lang w:val="ru-RU"/>
        </w:rPr>
        <w:t>ГЛАВА 2</w:t>
      </w:r>
      <w:r w:rsidRPr="00E1699F">
        <w:rPr>
          <w:lang w:val="ru-RU"/>
        </w:rPr>
        <w:br/>
      </w:r>
      <w:r w:rsidRPr="00E1699F">
        <w:rPr>
          <w:b/>
          <w:bCs/>
          <w:caps/>
          <w:lang w:val="ru-RU"/>
        </w:rPr>
        <w:t>САНИТАРНО-ЭПИДЕМИОЛОГИЧЕСКИЕ ТРЕБОВАНИЯ К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ДОСТАВКЕ ПЕРСОНАЛА К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МЕСТУ ПРОВЕДЕНИЯ РАБОТ И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ОБРАТНО</w:t>
      </w:r>
    </w:p>
    <w:p w14:paraId="34C36FFD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3.</w:t>
      </w:r>
      <w:r>
        <w:t> </w:t>
      </w:r>
      <w:r w:rsidRPr="00E1699F">
        <w:rPr>
          <w:lang w:val="ru-RU"/>
        </w:rPr>
        <w:t>Доставка персонала к</w:t>
      </w:r>
      <w:r>
        <w:t> </w:t>
      </w:r>
      <w:r w:rsidRPr="00E1699F">
        <w:rPr>
          <w:lang w:val="ru-RU"/>
        </w:rPr>
        <w:t>месту проведения работ в</w:t>
      </w:r>
      <w:r>
        <w:t> </w:t>
      </w:r>
      <w:r w:rsidRPr="00E1699F">
        <w:rPr>
          <w:lang w:val="ru-RU"/>
        </w:rPr>
        <w:t>зонах радиоактивного загрязнения и</w:t>
      </w:r>
      <w:r>
        <w:t> </w:t>
      </w:r>
      <w:r w:rsidRPr="00E1699F">
        <w:rPr>
          <w:lang w:val="ru-RU"/>
        </w:rPr>
        <w:t>обратно осуществляется специальным транспортом.</w:t>
      </w:r>
    </w:p>
    <w:p w14:paraId="48AC1B8B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4.</w:t>
      </w:r>
      <w:r>
        <w:t> </w:t>
      </w:r>
      <w:r w:rsidRPr="00E1699F">
        <w:rPr>
          <w:lang w:val="ru-RU"/>
        </w:rPr>
        <w:t>Все поверхности внутри специального транспорта выполняются из</w:t>
      </w:r>
      <w:r>
        <w:t> </w:t>
      </w:r>
      <w:r w:rsidRPr="00E1699F">
        <w:rPr>
          <w:lang w:val="ru-RU"/>
        </w:rPr>
        <w:t>влагостойких, слабо сорбирующих радиоактивные вещества и</w:t>
      </w:r>
      <w:r>
        <w:t> </w:t>
      </w:r>
      <w:r w:rsidRPr="00E1699F">
        <w:rPr>
          <w:lang w:val="ru-RU"/>
        </w:rPr>
        <w:t>допускающих легкую очистку и</w:t>
      </w:r>
      <w:r>
        <w:t> </w:t>
      </w:r>
      <w:r w:rsidRPr="00E1699F">
        <w:rPr>
          <w:lang w:val="ru-RU"/>
        </w:rPr>
        <w:t>дезактивацию материалов.</w:t>
      </w:r>
    </w:p>
    <w:p w14:paraId="0DA98D26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5.</w:t>
      </w:r>
      <w:r>
        <w:t> </w:t>
      </w:r>
      <w:r w:rsidRPr="00E1699F">
        <w:rPr>
          <w:lang w:val="ru-RU"/>
        </w:rPr>
        <w:t>Перед подачей специального транспорта на</w:t>
      </w:r>
      <w:r>
        <w:t> </w:t>
      </w:r>
      <w:r w:rsidRPr="00E1699F">
        <w:rPr>
          <w:lang w:val="ru-RU"/>
        </w:rPr>
        <w:t>посадку в</w:t>
      </w:r>
      <w:r>
        <w:t> </w:t>
      </w:r>
      <w:r w:rsidRPr="00E1699F">
        <w:rPr>
          <w:lang w:val="ru-RU"/>
        </w:rPr>
        <w:t>его салонах и</w:t>
      </w:r>
      <w:r>
        <w:t> </w:t>
      </w:r>
      <w:r w:rsidRPr="00E1699F">
        <w:rPr>
          <w:lang w:val="ru-RU"/>
        </w:rPr>
        <w:t>крытых кузовах производится влажная уборка.</w:t>
      </w:r>
    </w:p>
    <w:p w14:paraId="3C98A2A0" w14:textId="77777777" w:rsidR="008437AC" w:rsidRPr="00E1699F" w:rsidRDefault="00E1699F">
      <w:pPr>
        <w:spacing w:before="240" w:after="240"/>
        <w:jc w:val="center"/>
        <w:rPr>
          <w:lang w:val="ru-RU"/>
        </w:rPr>
      </w:pPr>
      <w:r w:rsidRPr="00E1699F">
        <w:rPr>
          <w:b/>
          <w:bCs/>
          <w:caps/>
          <w:lang w:val="ru-RU"/>
        </w:rPr>
        <w:t>ГЛАВА 3</w:t>
      </w:r>
      <w:r w:rsidRPr="00E1699F">
        <w:rPr>
          <w:lang w:val="ru-RU"/>
        </w:rPr>
        <w:br/>
      </w:r>
      <w:r w:rsidRPr="00E1699F">
        <w:rPr>
          <w:b/>
          <w:bCs/>
          <w:caps/>
          <w:lang w:val="ru-RU"/>
        </w:rPr>
        <w:t>САНИТАРНО-ЭПИДЕМИОЛОГИЧЕСКИЕ ТРЕБОВАНИЯ К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САНИТАРНО-БЫТОВОМУ ОБЕСПЕЧЕНИЮ ПЕРСОНАЛА В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ЗОНАХ РАДИОАКТИВНОГО ЗАГРЯЗНЕНИЯ</w:t>
      </w:r>
    </w:p>
    <w:p w14:paraId="46A3BA54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6.</w:t>
      </w:r>
      <w:r>
        <w:t> </w:t>
      </w:r>
      <w:r w:rsidRPr="00E1699F">
        <w:rPr>
          <w:lang w:val="ru-RU"/>
        </w:rPr>
        <w:t>На местах проведения работ создаются условия (передвижные санитарно-бытовые комплексы контейнерного типа или иные) для:</w:t>
      </w:r>
    </w:p>
    <w:p w14:paraId="122FF911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личной гигиены и</w:t>
      </w:r>
      <w:r>
        <w:t> </w:t>
      </w:r>
      <w:r w:rsidRPr="00E1699F">
        <w:rPr>
          <w:lang w:val="ru-RU"/>
        </w:rPr>
        <w:t>умывания;</w:t>
      </w:r>
    </w:p>
    <w:p w14:paraId="5572BEC4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lastRenderedPageBreak/>
        <w:t>приема пищи;</w:t>
      </w:r>
    </w:p>
    <w:p w14:paraId="2E0D4AE2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отдыха;</w:t>
      </w:r>
    </w:p>
    <w:p w14:paraId="4EFE863C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хранения средств индивидуальной защиты (далее</w:t>
      </w:r>
      <w:r>
        <w:t> </w:t>
      </w:r>
      <w:r w:rsidRPr="00E1699F">
        <w:rPr>
          <w:lang w:val="ru-RU"/>
        </w:rPr>
        <w:t>– СИЗ), в</w:t>
      </w:r>
      <w:r>
        <w:t> </w:t>
      </w:r>
      <w:r w:rsidRPr="00E1699F">
        <w:rPr>
          <w:lang w:val="ru-RU"/>
        </w:rPr>
        <w:t>том числе чистой спецодежды;</w:t>
      </w:r>
    </w:p>
    <w:p w14:paraId="1570863D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 xml:space="preserve">хранения устройств </w:t>
      </w:r>
      <w:proofErr w:type="spellStart"/>
      <w:r w:rsidRPr="00E1699F">
        <w:rPr>
          <w:lang w:val="ru-RU"/>
        </w:rPr>
        <w:t>обеспыливания</w:t>
      </w:r>
      <w:proofErr w:type="spellEnd"/>
      <w:r w:rsidRPr="00E1699F">
        <w:rPr>
          <w:lang w:val="ru-RU"/>
        </w:rPr>
        <w:t xml:space="preserve"> спецодежды, контейнеров для</w:t>
      </w:r>
      <w:r>
        <w:t> </w:t>
      </w:r>
      <w:r w:rsidRPr="00E1699F">
        <w:rPr>
          <w:lang w:val="ru-RU"/>
        </w:rPr>
        <w:t>транспортировки загрязненных СИЗ, в</w:t>
      </w:r>
      <w:r>
        <w:t> </w:t>
      </w:r>
      <w:r w:rsidRPr="00E1699F">
        <w:rPr>
          <w:lang w:val="ru-RU"/>
        </w:rPr>
        <w:t>том числе спецодежды.</w:t>
      </w:r>
    </w:p>
    <w:p w14:paraId="18DA8EDB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7.</w:t>
      </w:r>
      <w:r>
        <w:t> </w:t>
      </w:r>
      <w:r w:rsidRPr="00E1699F">
        <w:rPr>
          <w:lang w:val="ru-RU"/>
        </w:rPr>
        <w:t>После окончания работ перед посадкой в</w:t>
      </w:r>
      <w:r>
        <w:t> </w:t>
      </w:r>
      <w:r w:rsidRPr="00E1699F">
        <w:rPr>
          <w:lang w:val="ru-RU"/>
        </w:rPr>
        <w:t xml:space="preserve">специальный транспорт проводится предварительная гигиена кожных покровов персонала, </w:t>
      </w:r>
      <w:proofErr w:type="spellStart"/>
      <w:r w:rsidRPr="00E1699F">
        <w:rPr>
          <w:lang w:val="ru-RU"/>
        </w:rPr>
        <w:t>обеспыливание</w:t>
      </w:r>
      <w:proofErr w:type="spellEnd"/>
      <w:r w:rsidRPr="00E1699F">
        <w:rPr>
          <w:lang w:val="ru-RU"/>
        </w:rPr>
        <w:t xml:space="preserve"> СИЗ, в</w:t>
      </w:r>
      <w:r>
        <w:t> </w:t>
      </w:r>
      <w:r w:rsidRPr="00E1699F">
        <w:rPr>
          <w:lang w:val="ru-RU"/>
        </w:rPr>
        <w:t>том числе спецодежды, и</w:t>
      </w:r>
      <w:r>
        <w:t> </w:t>
      </w:r>
      <w:r w:rsidRPr="00E1699F">
        <w:rPr>
          <w:lang w:val="ru-RU"/>
        </w:rPr>
        <w:t>доставка персонала из</w:t>
      </w:r>
      <w:r>
        <w:t> </w:t>
      </w:r>
      <w:r w:rsidRPr="00E1699F">
        <w:rPr>
          <w:lang w:val="ru-RU"/>
        </w:rPr>
        <w:t>зон радиоактивного загрязнения в</w:t>
      </w:r>
      <w:r>
        <w:t> </w:t>
      </w:r>
      <w:r w:rsidRPr="00E1699F">
        <w:rPr>
          <w:lang w:val="ru-RU"/>
        </w:rPr>
        <w:t>санитарный пропускник и</w:t>
      </w:r>
      <w:r>
        <w:t> </w:t>
      </w:r>
      <w:r w:rsidRPr="00E1699F">
        <w:rPr>
          <w:lang w:val="ru-RU"/>
        </w:rPr>
        <w:t>(или) санитарный шлюз для</w:t>
      </w:r>
      <w:r>
        <w:t> </w:t>
      </w:r>
      <w:r w:rsidRPr="00E1699F">
        <w:rPr>
          <w:lang w:val="ru-RU"/>
        </w:rPr>
        <w:t>окончательного удаления загрязнений, проведения дезактивации и</w:t>
      </w:r>
      <w:r>
        <w:t> </w:t>
      </w:r>
      <w:r w:rsidRPr="00E1699F">
        <w:rPr>
          <w:lang w:val="ru-RU"/>
        </w:rPr>
        <w:t>радиационного контроля.</w:t>
      </w:r>
    </w:p>
    <w:p w14:paraId="13A71FFC" w14:textId="77777777" w:rsidR="008437AC" w:rsidRPr="00E1699F" w:rsidRDefault="00E1699F">
      <w:pPr>
        <w:spacing w:before="240" w:after="240"/>
        <w:jc w:val="center"/>
        <w:rPr>
          <w:lang w:val="ru-RU"/>
        </w:rPr>
      </w:pPr>
      <w:r w:rsidRPr="00E1699F">
        <w:rPr>
          <w:b/>
          <w:bCs/>
          <w:caps/>
          <w:lang w:val="ru-RU"/>
        </w:rPr>
        <w:t>ГЛАВА 4</w:t>
      </w:r>
      <w:r w:rsidRPr="00E1699F">
        <w:rPr>
          <w:lang w:val="ru-RU"/>
        </w:rPr>
        <w:br/>
      </w:r>
      <w:r w:rsidRPr="00E1699F">
        <w:rPr>
          <w:b/>
          <w:bCs/>
          <w:caps/>
          <w:lang w:val="ru-RU"/>
        </w:rPr>
        <w:t>САНИТАРНО-ЭПИДЕМИОЛОГИЧЕСКИЕ ТРЕБОВАНИЯ К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ПРОВЕДЕНИЮ РАБОТ В</w:t>
      </w:r>
      <w:r>
        <w:rPr>
          <w:b/>
          <w:bCs/>
          <w:caps/>
        </w:rPr>
        <w:t> </w:t>
      </w:r>
      <w:r w:rsidRPr="00E1699F">
        <w:rPr>
          <w:b/>
          <w:bCs/>
          <w:caps/>
          <w:lang w:val="ru-RU"/>
        </w:rPr>
        <w:t>ЗОНАХ РАДИОАКТИВНОГО ЗАГРЯЗНЕНИЯ</w:t>
      </w:r>
    </w:p>
    <w:p w14:paraId="0D82B169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8.</w:t>
      </w:r>
      <w:r>
        <w:t> </w:t>
      </w:r>
      <w:r w:rsidRPr="00E1699F">
        <w:rPr>
          <w:lang w:val="ru-RU"/>
        </w:rPr>
        <w:t>Отнесение работников, занятых на</w:t>
      </w:r>
      <w:r>
        <w:t> </w:t>
      </w:r>
      <w:r w:rsidRPr="00E1699F">
        <w:rPr>
          <w:lang w:val="ru-RU"/>
        </w:rPr>
        <w:t>работах в</w:t>
      </w:r>
      <w:r>
        <w:t> </w:t>
      </w:r>
      <w:r w:rsidRPr="00E1699F">
        <w:rPr>
          <w:lang w:val="ru-RU"/>
        </w:rPr>
        <w:t>зонах радиоактивного загрязнения, к</w:t>
      </w:r>
      <w:r>
        <w:t> </w:t>
      </w:r>
      <w:r w:rsidRPr="00E1699F">
        <w:rPr>
          <w:lang w:val="ru-RU"/>
        </w:rPr>
        <w:t>категории «персонал» осуществляется на</w:t>
      </w:r>
      <w:r>
        <w:t> </w:t>
      </w:r>
      <w:r w:rsidRPr="00E1699F">
        <w:rPr>
          <w:lang w:val="ru-RU"/>
        </w:rPr>
        <w:t>основе прогнозируемых доз облучения на</w:t>
      </w:r>
      <w:r>
        <w:t> </w:t>
      </w:r>
      <w:r w:rsidRPr="00E1699F">
        <w:rPr>
          <w:lang w:val="ru-RU"/>
        </w:rPr>
        <w:t>рабочих местах в</w:t>
      </w:r>
      <w:r>
        <w:t> </w:t>
      </w:r>
      <w:r w:rsidRPr="00E1699F">
        <w:rPr>
          <w:lang w:val="ru-RU"/>
        </w:rPr>
        <w:t>соответствии с</w:t>
      </w:r>
      <w:r>
        <w:t> </w:t>
      </w:r>
      <w:r w:rsidRPr="00E1699F">
        <w:rPr>
          <w:lang w:val="ru-RU"/>
        </w:rPr>
        <w:t>ГН.</w:t>
      </w:r>
    </w:p>
    <w:p w14:paraId="69DCB8B9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9.</w:t>
      </w:r>
      <w:r>
        <w:t> </w:t>
      </w:r>
      <w:r w:rsidRPr="00E1699F">
        <w:rPr>
          <w:lang w:val="ru-RU"/>
        </w:rPr>
        <w:t>До проведения работ в</w:t>
      </w:r>
      <w:r>
        <w:t> </w:t>
      </w:r>
      <w:r w:rsidRPr="00E1699F">
        <w:rPr>
          <w:lang w:val="ru-RU"/>
        </w:rPr>
        <w:t>зонах радиоактивного загрязнения организация обязана:</w:t>
      </w:r>
    </w:p>
    <w:p w14:paraId="53A77828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определить перечень лиц из</w:t>
      </w:r>
      <w:r>
        <w:t> </w:t>
      </w:r>
      <w:r w:rsidRPr="00E1699F">
        <w:rPr>
          <w:lang w:val="ru-RU"/>
        </w:rPr>
        <w:t>числа персонала, которые будут заняты на</w:t>
      </w:r>
      <w:r>
        <w:t> </w:t>
      </w:r>
      <w:r w:rsidRPr="00E1699F">
        <w:rPr>
          <w:lang w:val="ru-RU"/>
        </w:rPr>
        <w:t>работах в</w:t>
      </w:r>
      <w:r>
        <w:t> </w:t>
      </w:r>
      <w:r w:rsidRPr="00E1699F">
        <w:rPr>
          <w:lang w:val="ru-RU"/>
        </w:rPr>
        <w:t>зонах радиоактивного загрязнения;</w:t>
      </w:r>
    </w:p>
    <w:p w14:paraId="5AB98666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назначить локальным правовым актом лиц, ответственных за</w:t>
      </w:r>
      <w:r>
        <w:t> </w:t>
      </w:r>
      <w:r w:rsidRPr="00E1699F">
        <w:rPr>
          <w:lang w:val="ru-RU"/>
        </w:rPr>
        <w:t>радиационную безопасность и</w:t>
      </w:r>
      <w:r>
        <w:t> </w:t>
      </w:r>
      <w:r w:rsidRPr="00E1699F">
        <w:rPr>
          <w:lang w:val="ru-RU"/>
        </w:rPr>
        <w:t>радиационный контроль;</w:t>
      </w:r>
    </w:p>
    <w:p w14:paraId="1A65D82A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обеспечить учет индивидуальных доз облучения персонала;</w:t>
      </w:r>
    </w:p>
    <w:p w14:paraId="50228651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определить необходимые условия обеспечения радиационной безопасности для</w:t>
      </w:r>
      <w:r>
        <w:t> </w:t>
      </w:r>
      <w:r w:rsidRPr="00E1699F">
        <w:rPr>
          <w:lang w:val="ru-RU"/>
        </w:rPr>
        <w:t>персонала;</w:t>
      </w:r>
    </w:p>
    <w:p w14:paraId="5787C111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установить режим труда и</w:t>
      </w:r>
      <w:r>
        <w:t> </w:t>
      </w:r>
      <w:r w:rsidRPr="00E1699F">
        <w:rPr>
          <w:lang w:val="ru-RU"/>
        </w:rPr>
        <w:t>отдыха.</w:t>
      </w:r>
    </w:p>
    <w:p w14:paraId="0E069BBF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10.</w:t>
      </w:r>
      <w:r>
        <w:t> </w:t>
      </w:r>
      <w:r w:rsidRPr="00E1699F">
        <w:rPr>
          <w:lang w:val="ru-RU"/>
        </w:rPr>
        <w:t>Выполняемые работы в</w:t>
      </w:r>
      <w:r>
        <w:t> </w:t>
      </w:r>
      <w:r w:rsidRPr="00E1699F">
        <w:rPr>
          <w:lang w:val="ru-RU"/>
        </w:rPr>
        <w:t>зонах радиоактивного загрязнения максимально механизируются. Использование сельскохозяйственной техники без кабин не</w:t>
      </w:r>
      <w:r>
        <w:t> </w:t>
      </w:r>
      <w:r w:rsidRPr="00E1699F">
        <w:rPr>
          <w:lang w:val="ru-RU"/>
        </w:rPr>
        <w:t>допускается.</w:t>
      </w:r>
    </w:p>
    <w:p w14:paraId="2E919773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11.</w:t>
      </w:r>
      <w:r>
        <w:t> </w:t>
      </w:r>
      <w:r w:rsidRPr="00E1699F">
        <w:rPr>
          <w:lang w:val="ru-RU"/>
        </w:rPr>
        <w:t>При производстве работ с</w:t>
      </w:r>
      <w:r>
        <w:t> </w:t>
      </w:r>
      <w:r w:rsidRPr="00E1699F">
        <w:rPr>
          <w:lang w:val="ru-RU"/>
        </w:rPr>
        <w:t xml:space="preserve">использованием сельскохозяйственной техники используются только </w:t>
      </w:r>
      <w:proofErr w:type="spellStart"/>
      <w:r w:rsidRPr="00E1699F">
        <w:rPr>
          <w:lang w:val="ru-RU"/>
        </w:rPr>
        <w:t>гидрофицированные</w:t>
      </w:r>
      <w:proofErr w:type="spellEnd"/>
      <w:r w:rsidRPr="00E1699F">
        <w:rPr>
          <w:lang w:val="ru-RU"/>
        </w:rPr>
        <w:t xml:space="preserve"> навесные орудия.</w:t>
      </w:r>
    </w:p>
    <w:p w14:paraId="226BDEEF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12.</w:t>
      </w:r>
      <w:r>
        <w:t> </w:t>
      </w:r>
      <w:r w:rsidRPr="00E1699F">
        <w:rPr>
          <w:lang w:val="ru-RU"/>
        </w:rPr>
        <w:t>Кабины сельскохозяйственной техники герметизируются путем уплотнения оконных и</w:t>
      </w:r>
      <w:r>
        <w:t> </w:t>
      </w:r>
      <w:r w:rsidRPr="00E1699F">
        <w:rPr>
          <w:lang w:val="ru-RU"/>
        </w:rPr>
        <w:t>дверных проемов, коммуникационных отверстий (отверстия для</w:t>
      </w:r>
      <w:r>
        <w:t> </w:t>
      </w:r>
      <w:r w:rsidRPr="00E1699F">
        <w:rPr>
          <w:lang w:val="ru-RU"/>
        </w:rPr>
        <w:t>рычагов, панелей управления и</w:t>
      </w:r>
      <w:r>
        <w:t> </w:t>
      </w:r>
      <w:r w:rsidRPr="00E1699F">
        <w:rPr>
          <w:lang w:val="ru-RU"/>
        </w:rPr>
        <w:t>иные аналогичные отверстия).</w:t>
      </w:r>
    </w:p>
    <w:p w14:paraId="1F544D98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Для создания безопасных условий труда сельскохозяйственная техника и</w:t>
      </w:r>
      <w:r>
        <w:t> </w:t>
      </w:r>
      <w:r w:rsidRPr="00E1699F">
        <w:rPr>
          <w:lang w:val="ru-RU"/>
        </w:rPr>
        <w:t>специальный транспорт оснащаются системой активной вентиляции (кондиционирование, климат-контроль). Фильтрующие устройства кондиционеров и</w:t>
      </w:r>
      <w:r>
        <w:t> </w:t>
      </w:r>
      <w:r w:rsidRPr="00E1699F">
        <w:rPr>
          <w:lang w:val="ru-RU"/>
        </w:rPr>
        <w:t>климат-контроля подлежат своевременной замене.</w:t>
      </w:r>
    </w:p>
    <w:p w14:paraId="003180BC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13.</w:t>
      </w:r>
      <w:r>
        <w:t> </w:t>
      </w:r>
      <w:r w:rsidRPr="00E1699F">
        <w:rPr>
          <w:lang w:val="ru-RU"/>
        </w:rPr>
        <w:t>Система активной вентиляции в</w:t>
      </w:r>
      <w:r>
        <w:t> </w:t>
      </w:r>
      <w:r w:rsidRPr="00E1699F">
        <w:rPr>
          <w:lang w:val="ru-RU"/>
        </w:rPr>
        <w:t>закрытой кабине сельскохозяйственной техники и</w:t>
      </w:r>
      <w:r>
        <w:t> </w:t>
      </w:r>
      <w:r w:rsidRPr="00E1699F">
        <w:rPr>
          <w:lang w:val="ru-RU"/>
        </w:rPr>
        <w:t>специального транспорта должна обеспечивать давление и</w:t>
      </w:r>
      <w:r>
        <w:t> </w:t>
      </w:r>
      <w:r w:rsidRPr="00E1699F">
        <w:rPr>
          <w:lang w:val="ru-RU"/>
        </w:rPr>
        <w:t>обмен воздуха в</w:t>
      </w:r>
      <w:r>
        <w:t> </w:t>
      </w:r>
      <w:r w:rsidRPr="00E1699F">
        <w:rPr>
          <w:lang w:val="ru-RU"/>
        </w:rPr>
        <w:t>соответствии с</w:t>
      </w:r>
      <w:r>
        <w:t> </w:t>
      </w:r>
      <w:r w:rsidRPr="00E1699F">
        <w:rPr>
          <w:lang w:val="ru-RU"/>
        </w:rPr>
        <w:t>эксплуатационными документами.</w:t>
      </w:r>
    </w:p>
    <w:p w14:paraId="06246ED6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lastRenderedPageBreak/>
        <w:t>14.</w:t>
      </w:r>
      <w:r>
        <w:t> </w:t>
      </w:r>
      <w:proofErr w:type="spellStart"/>
      <w:r w:rsidRPr="00E1699F">
        <w:rPr>
          <w:lang w:val="ru-RU"/>
        </w:rPr>
        <w:t>Воздухозаборы</w:t>
      </w:r>
      <w:proofErr w:type="spellEnd"/>
      <w:r w:rsidRPr="00E1699F">
        <w:rPr>
          <w:lang w:val="ru-RU"/>
        </w:rPr>
        <w:t xml:space="preserve"> производственных помещений организаций, которые расположены в</w:t>
      </w:r>
      <w:r>
        <w:t> </w:t>
      </w:r>
      <w:r w:rsidRPr="00E1699F">
        <w:rPr>
          <w:lang w:val="ru-RU"/>
        </w:rPr>
        <w:t>зонах радиоактивного загрязнения, оборудуются обеспыливающими фильтрующими устройствами.</w:t>
      </w:r>
    </w:p>
    <w:p w14:paraId="3EBCC69C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15.</w:t>
      </w:r>
      <w:r>
        <w:t> </w:t>
      </w:r>
      <w:r w:rsidRPr="00E1699F">
        <w:rPr>
          <w:lang w:val="ru-RU"/>
        </w:rPr>
        <w:t>На рабочих местах не</w:t>
      </w:r>
      <w:r>
        <w:t> </w:t>
      </w:r>
      <w:r w:rsidRPr="00E1699F">
        <w:rPr>
          <w:lang w:val="ru-RU"/>
        </w:rPr>
        <w:t>допускается:</w:t>
      </w:r>
    </w:p>
    <w:p w14:paraId="6B1C1FBA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пребывание без необходимых СИЗ, в</w:t>
      </w:r>
      <w:r>
        <w:t> </w:t>
      </w:r>
      <w:r w:rsidRPr="00E1699F">
        <w:rPr>
          <w:lang w:val="ru-RU"/>
        </w:rPr>
        <w:t>том числе спецодежды;</w:t>
      </w:r>
    </w:p>
    <w:p w14:paraId="30FA2073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 w:rsidRPr="00E1699F">
        <w:rPr>
          <w:lang w:val="ru-RU"/>
        </w:rPr>
        <w:t>хранение пищевых продуктов, домашней одежды и</w:t>
      </w:r>
      <w:r>
        <w:t> </w:t>
      </w:r>
      <w:r w:rsidRPr="00E1699F">
        <w:rPr>
          <w:lang w:val="ru-RU"/>
        </w:rPr>
        <w:t>других предметов, не</w:t>
      </w:r>
      <w:r>
        <w:t> </w:t>
      </w:r>
      <w:r w:rsidRPr="00E1699F">
        <w:rPr>
          <w:lang w:val="ru-RU"/>
        </w:rPr>
        <w:t>имеющих отношения к</w:t>
      </w:r>
      <w:r>
        <w:t> </w:t>
      </w:r>
      <w:r w:rsidRPr="00E1699F">
        <w:rPr>
          <w:lang w:val="ru-RU"/>
        </w:rPr>
        <w:t>выполняемой работе.</w:t>
      </w:r>
    </w:p>
    <w:p w14:paraId="06BBBB9D" w14:textId="77777777" w:rsidR="008437AC" w:rsidRPr="00E1699F" w:rsidRDefault="00E1699F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8437AC" w:rsidRPr="00E1699F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AC"/>
    <w:rsid w:val="008437AC"/>
    <w:rsid w:val="009F653E"/>
    <w:rsid w:val="00E1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47FC"/>
  <w15:docId w15:val="{C4964DE9-E43C-4612-9C3B-514D9FF2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ЦГЭ Наровлянский</dc:creator>
  <cp:keywords/>
  <dc:description/>
  <cp:lastModifiedBy>TRUDGIG</cp:lastModifiedBy>
  <cp:revision>2</cp:revision>
  <dcterms:created xsi:type="dcterms:W3CDTF">2026-10-26T11:28:00Z</dcterms:created>
  <dcterms:modified xsi:type="dcterms:W3CDTF">2026-10-26T11:28:00Z</dcterms:modified>
  <cp:category/>
</cp:coreProperties>
</file>