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15A" w:rsidRDefault="00C1785D">
      <w:pPr>
        <w:rPr>
          <w:rFonts w:ascii="Times New Roman" w:hAnsi="Times New Roman" w:cs="Times New Roman"/>
        </w:rPr>
      </w:pPr>
      <w:r w:rsidRPr="00C1785D">
        <w:rPr>
          <w:rFonts w:ascii="Times New Roman" w:hAnsi="Times New Roman" w:cs="Times New Roman"/>
        </w:rPr>
        <w:fldChar w:fldCharType="begin"/>
      </w:r>
      <w:r w:rsidRPr="00C1785D">
        <w:rPr>
          <w:rFonts w:ascii="Times New Roman" w:hAnsi="Times New Roman" w:cs="Times New Roman"/>
        </w:rPr>
        <w:instrText xml:space="preserve"> HYPERLINK "https://xn--80abfgcusbfpedrz5nwa.xn--90ais/?p=14036&amp;preview=true" </w:instrText>
      </w:r>
      <w:r w:rsidRPr="00C1785D">
        <w:rPr>
          <w:rFonts w:ascii="Times New Roman" w:hAnsi="Times New Roman" w:cs="Times New Roman"/>
        </w:rPr>
        <w:fldChar w:fldCharType="separate"/>
      </w:r>
      <w:r w:rsidRPr="00C1785D">
        <w:rPr>
          <w:rStyle w:val="a3"/>
          <w:rFonts w:ascii="Times New Roman" w:hAnsi="Times New Roman" w:cs="Times New Roman"/>
          <w:color w:val="auto"/>
          <w:sz w:val="32"/>
          <w:szCs w:val="32"/>
          <w:u w:val="none"/>
          <w:shd w:val="clear" w:color="auto" w:fill="FFFFFF"/>
        </w:rPr>
        <w:t xml:space="preserve">Для туристов и путешественников Информация о вспышке в Индии заболевания, вызванного вирусом </w:t>
      </w:r>
      <w:proofErr w:type="spellStart"/>
      <w:r w:rsidRPr="00C1785D">
        <w:rPr>
          <w:rStyle w:val="a3"/>
          <w:rFonts w:ascii="Times New Roman" w:hAnsi="Times New Roman" w:cs="Times New Roman"/>
          <w:color w:val="auto"/>
          <w:sz w:val="32"/>
          <w:szCs w:val="32"/>
          <w:u w:val="none"/>
          <w:shd w:val="clear" w:color="auto" w:fill="FFFFFF"/>
        </w:rPr>
        <w:t>Нипах</w:t>
      </w:r>
      <w:proofErr w:type="spellEnd"/>
      <w:r w:rsidRPr="00C1785D">
        <w:rPr>
          <w:rFonts w:ascii="Times New Roman" w:hAnsi="Times New Roman" w:cs="Times New Roman"/>
        </w:rPr>
        <w:fldChar w:fldCharType="end"/>
      </w:r>
      <w:bookmarkStart w:id="0" w:name="_GoBack"/>
      <w:bookmarkEnd w:id="0"/>
    </w:p>
    <w:p w:rsidR="00C1785D" w:rsidRDefault="00C1785D">
      <w:pPr>
        <w:rPr>
          <w:rFonts w:ascii="Times New Roman" w:hAnsi="Times New Roman" w:cs="Times New Roman"/>
        </w:rPr>
      </w:pPr>
    </w:p>
    <w:p w:rsidR="00C1785D" w:rsidRPr="00C1785D" w:rsidRDefault="00C1785D" w:rsidP="00C1785D">
      <w:pPr>
        <w:pStyle w:val="a4"/>
        <w:shd w:val="clear" w:color="auto" w:fill="FFFFFF"/>
        <w:spacing w:before="0" w:beforeAutospacing="0"/>
      </w:pPr>
      <w:r w:rsidRPr="00C1785D">
        <w:t xml:space="preserve">По информации пресс-службы Министерства здравоохранения Республики Беларусь   в индийском штате Западная Бенгалия зафиксировано пять случаев инфицирования людей вирусом </w:t>
      </w:r>
      <w:proofErr w:type="spellStart"/>
      <w:r w:rsidRPr="00C1785D">
        <w:t>Нипах</w:t>
      </w:r>
      <w:proofErr w:type="spellEnd"/>
      <w:r w:rsidRPr="00C1785D">
        <w:t xml:space="preserve"> (</w:t>
      </w:r>
      <w:proofErr w:type="spellStart"/>
      <w:r w:rsidRPr="00C1785D">
        <w:t>NiV</w:t>
      </w:r>
      <w:proofErr w:type="spellEnd"/>
      <w:r w:rsidRPr="00C1785D">
        <w:t>). Индийскими властями принимаются меры для локализации вспышки заболевания – введен карантин для более 100 человек, проводится симптоматическое лечение, создана специальная группа специалистов для контроля ситуации.</w:t>
      </w:r>
    </w:p>
    <w:p w:rsidR="00C1785D" w:rsidRPr="00C1785D" w:rsidRDefault="00C1785D" w:rsidP="00C1785D">
      <w:pPr>
        <w:pStyle w:val="a4"/>
        <w:shd w:val="clear" w:color="auto" w:fill="FFFFFF"/>
        <w:spacing w:before="0" w:beforeAutospacing="0"/>
      </w:pPr>
      <w:r w:rsidRPr="00C1785D">
        <w:rPr>
          <w:rStyle w:val="a5"/>
        </w:rPr>
        <w:t xml:space="preserve">Вирус </w:t>
      </w:r>
      <w:proofErr w:type="spellStart"/>
      <w:r w:rsidRPr="00C1785D">
        <w:rPr>
          <w:rStyle w:val="a5"/>
        </w:rPr>
        <w:t>Нипах</w:t>
      </w:r>
      <w:proofErr w:type="spellEnd"/>
      <w:r w:rsidRPr="00C1785D">
        <w:t> — вид вирусов, вызывающий тяжёлую болезнь, для которой характерны воспаление мозга (энцефалит) или респираторные заболевания.  </w:t>
      </w:r>
    </w:p>
    <w:p w:rsidR="00C1785D" w:rsidRPr="00C1785D" w:rsidRDefault="00C1785D" w:rsidP="00C1785D">
      <w:pPr>
        <w:pStyle w:val="a4"/>
        <w:shd w:val="clear" w:color="auto" w:fill="FFFFFF"/>
        <w:spacing w:before="0" w:beforeAutospacing="0"/>
      </w:pPr>
      <w:r w:rsidRPr="00C1785D">
        <w:t xml:space="preserve">Название вируса происходит от названия деревни </w:t>
      </w:r>
      <w:proofErr w:type="spellStart"/>
      <w:r w:rsidRPr="00C1785D">
        <w:t>Нипах</w:t>
      </w:r>
      <w:proofErr w:type="spellEnd"/>
      <w:r w:rsidRPr="00C1785D">
        <w:t xml:space="preserve"> в Малайзии, где вирусом заразились свиноводы в 1998-1999 годах. Заболевание, вызванное вирусом </w:t>
      </w:r>
      <w:proofErr w:type="spellStart"/>
      <w:r w:rsidRPr="00C1785D">
        <w:t>Нипах</w:t>
      </w:r>
      <w:proofErr w:type="spellEnd"/>
      <w:r w:rsidRPr="00C1785D">
        <w:t xml:space="preserve"> (энцефалит </w:t>
      </w:r>
      <w:proofErr w:type="spellStart"/>
      <w:r w:rsidRPr="00C1785D">
        <w:t>Нипах</w:t>
      </w:r>
      <w:proofErr w:type="spellEnd"/>
      <w:r w:rsidRPr="00C1785D">
        <w:t>), относится к зоонозным инфекциям. Это значит, что оно преимущественно передается человеку от животных. Природные переносчики вируса — летучие лисицы, близкие родственники летучих мышей, которые питаются фруктами.</w:t>
      </w:r>
    </w:p>
    <w:p w:rsidR="00C1785D" w:rsidRPr="00C1785D" w:rsidRDefault="00C1785D" w:rsidP="00C1785D">
      <w:pPr>
        <w:pStyle w:val="a4"/>
        <w:shd w:val="clear" w:color="auto" w:fill="FFFFFF"/>
        <w:spacing w:before="0" w:beforeAutospacing="0"/>
      </w:pPr>
      <w:r w:rsidRPr="00C1785D">
        <w:t xml:space="preserve">Впервые вирус </w:t>
      </w:r>
      <w:proofErr w:type="spellStart"/>
      <w:r w:rsidRPr="00C1785D">
        <w:t>Нипах</w:t>
      </w:r>
      <w:proofErr w:type="spellEnd"/>
      <w:r w:rsidRPr="00C1785D">
        <w:t xml:space="preserve"> был выявлен в 1999 году во время вспышки болезни среди фермеров-свиноводов в Малайзии. С тех пор произошло ещё 12 вспышек болезни, все в Южной Азии.</w:t>
      </w:r>
    </w:p>
    <w:p w:rsidR="00C1785D" w:rsidRPr="00C1785D" w:rsidRDefault="00C1785D" w:rsidP="00C1785D">
      <w:pPr>
        <w:pStyle w:val="a4"/>
        <w:shd w:val="clear" w:color="auto" w:fill="FFFFFF"/>
        <w:spacing w:before="0" w:beforeAutospacing="0"/>
      </w:pPr>
      <w:r w:rsidRPr="00C1785D">
        <w:t>В целях проведения мероприятий по предупреждению завоза и распространения на территории области болезни, Гомельским областным исполнительным комитетом утвержден план мероприятий по санитарной охране территории.  Обеспечена готовность санитарно-эпидемиологической службы и лечебной сети к проведению санитарно-противоэпидемических мероприятий по выявлению случая заболевания, локализации и ликвидации очага.</w:t>
      </w:r>
    </w:p>
    <w:p w:rsidR="00C1785D" w:rsidRPr="00C1785D" w:rsidRDefault="00C1785D" w:rsidP="00C1785D">
      <w:pPr>
        <w:pStyle w:val="a4"/>
        <w:shd w:val="clear" w:color="auto" w:fill="FFFFFF"/>
        <w:spacing w:before="0" w:beforeAutospacing="0"/>
      </w:pPr>
      <w:r w:rsidRPr="00C1785D">
        <w:t xml:space="preserve">Учитывая биологические свойства вируса и эндемичный характер заболевания, а также отсутствие в фауне нашей страны природных резервуаров вируса (тропических летучих мышей — крыланов), риск распространения вируса </w:t>
      </w:r>
      <w:proofErr w:type="spellStart"/>
      <w:r w:rsidRPr="00C1785D">
        <w:t>Нипах</w:t>
      </w:r>
      <w:proofErr w:type="spellEnd"/>
      <w:r w:rsidRPr="00C1785D">
        <w:t xml:space="preserve"> на территории Республики Беларусь минимален — случаев завоза болезни, вызванной данным вирусом, на территории Республики Беларусь не зарегистрировано.</w:t>
      </w:r>
    </w:p>
    <w:p w:rsidR="00C1785D" w:rsidRPr="00C1785D" w:rsidRDefault="00C1785D" w:rsidP="00C1785D">
      <w:pPr>
        <w:pStyle w:val="a4"/>
        <w:shd w:val="clear" w:color="auto" w:fill="FFFFFF"/>
        <w:spacing w:before="0" w:beforeAutospacing="0"/>
      </w:pPr>
      <w:r w:rsidRPr="00C1785D">
        <w:t>Специалисты Министерства здравоохранения Республики Беларусь проводят постоянный мониторинг официальных информационных источников, публикующих сведения о дальнейшем развитии ситуации.</w:t>
      </w:r>
    </w:p>
    <w:p w:rsidR="00C1785D" w:rsidRPr="00C1785D" w:rsidRDefault="00C1785D" w:rsidP="00C1785D">
      <w:pPr>
        <w:pStyle w:val="a4"/>
        <w:shd w:val="clear" w:color="auto" w:fill="FFFFFF"/>
        <w:spacing w:before="0" w:beforeAutospacing="0"/>
      </w:pPr>
      <w:r w:rsidRPr="00C1785D">
        <w:t xml:space="preserve"> В Республике Беларусь есть возможность лабораторного выявления вируса </w:t>
      </w:r>
      <w:proofErr w:type="spellStart"/>
      <w:r w:rsidRPr="00C1785D">
        <w:t>Нипах</w:t>
      </w:r>
      <w:proofErr w:type="spellEnd"/>
      <w:r w:rsidRPr="00C1785D">
        <w:t xml:space="preserve"> с целью постановки диагноза заболевания. В лаборатории биотехнологий и </w:t>
      </w:r>
      <w:proofErr w:type="spellStart"/>
      <w:r w:rsidRPr="00C1785D">
        <w:t>имуннодиагностики</w:t>
      </w:r>
      <w:proofErr w:type="spellEnd"/>
      <w:r w:rsidRPr="00C1785D">
        <w:t xml:space="preserve"> особо опасных инфекций НИИ гигиены, токсикологии, эпидемиологии, вирусологии и микробиологии Республиканского центра гигиены, эпидемиологии и общественного здоровья есть рекомендованные ВОЗ наборы для диагностики для выявления данного вируса.</w:t>
      </w:r>
    </w:p>
    <w:p w:rsidR="00C1785D" w:rsidRPr="00C1785D" w:rsidRDefault="00C1785D" w:rsidP="00C1785D">
      <w:pPr>
        <w:pStyle w:val="a4"/>
        <w:shd w:val="clear" w:color="auto" w:fill="FFFFFF"/>
        <w:spacing w:before="0" w:beforeAutospacing="0"/>
      </w:pPr>
      <w:r w:rsidRPr="00C1785D">
        <w:rPr>
          <w:rStyle w:val="a5"/>
        </w:rPr>
        <w:t>Для путешественников и туристов:</w:t>
      </w:r>
      <w:r w:rsidRPr="00C1785D">
        <w:t xml:space="preserve"> ВОЗ классифицирует вирус </w:t>
      </w:r>
      <w:proofErr w:type="spellStart"/>
      <w:r w:rsidRPr="00C1785D">
        <w:t>Нипах</w:t>
      </w:r>
      <w:proofErr w:type="spellEnd"/>
      <w:r w:rsidRPr="00C1785D">
        <w:t xml:space="preserve"> как патоген высокого риска с эпидемическим потенциалом, т.е. приводящим к вспышкам. Болезнь, вызванная этим вирусом, у человека проявляется по-разному — от бессимптомного </w:t>
      </w:r>
      <w:r w:rsidRPr="00C1785D">
        <w:lastRenderedPageBreak/>
        <w:t>состояния до быстро развивающихся тяжелых острых состояний. Регистрируются жалобы на респираторные симптомы (повышение температуры тела, головная боль, затрудненное дыхание, кашель, слабость), неврологические симптомы (сонливость, судороги, дезориентация), развитие энцефалита, острой пневмонии, отека мозга. Инкубационный период длится чаще 4-21 день (с возможностью удлинения до 45 дней). Специфическая профилактика и специфическое лечение отсутствует.</w:t>
      </w:r>
    </w:p>
    <w:p w:rsidR="00C1785D" w:rsidRPr="00C1785D" w:rsidRDefault="00C1785D" w:rsidP="00C1785D">
      <w:pPr>
        <w:pStyle w:val="a4"/>
        <w:shd w:val="clear" w:color="auto" w:fill="FFFFFF"/>
        <w:spacing w:before="0" w:beforeAutospacing="0"/>
      </w:pPr>
      <w:r w:rsidRPr="00C1785D">
        <w:t>В рамках профилактики Министерство здравоохранения рекомендует туристам, отправляющимся страны Юго-Восточной Азии и Африки:</w:t>
      </w:r>
    </w:p>
    <w:p w:rsidR="00C1785D" w:rsidRPr="00C1785D" w:rsidRDefault="00C1785D" w:rsidP="00C1785D">
      <w:pPr>
        <w:pStyle w:val="a4"/>
        <w:shd w:val="clear" w:color="auto" w:fill="FFFFFF"/>
        <w:spacing w:before="0" w:beforeAutospacing="0"/>
      </w:pPr>
      <w:r w:rsidRPr="00C1785D">
        <w:t>— избегать контакта с больными животными, особенно летучими лисицами и мышами;</w:t>
      </w:r>
    </w:p>
    <w:p w:rsidR="00C1785D" w:rsidRPr="00C1785D" w:rsidRDefault="00C1785D" w:rsidP="00C1785D">
      <w:pPr>
        <w:pStyle w:val="a4"/>
        <w:shd w:val="clear" w:color="auto" w:fill="FFFFFF"/>
        <w:spacing w:before="0" w:beforeAutospacing="0"/>
      </w:pPr>
      <w:r w:rsidRPr="00C1785D">
        <w:t>— избегать тесного физического контакта с людьми, имеющими признаки инфекционных заболеваний;</w:t>
      </w:r>
    </w:p>
    <w:p w:rsidR="00C1785D" w:rsidRPr="00C1785D" w:rsidRDefault="00C1785D" w:rsidP="00C1785D">
      <w:pPr>
        <w:pStyle w:val="a4"/>
        <w:shd w:val="clear" w:color="auto" w:fill="FFFFFF"/>
        <w:spacing w:before="0" w:beforeAutospacing="0"/>
      </w:pPr>
      <w:r w:rsidRPr="00C1785D">
        <w:t>— тщательно мыть руки с мылом и использовать антисептические средства;</w:t>
      </w:r>
    </w:p>
    <w:p w:rsidR="00C1785D" w:rsidRPr="00C1785D" w:rsidRDefault="00C1785D" w:rsidP="00C1785D">
      <w:pPr>
        <w:pStyle w:val="a4"/>
        <w:shd w:val="clear" w:color="auto" w:fill="FFFFFF"/>
        <w:spacing w:before="0" w:beforeAutospacing="0"/>
      </w:pPr>
      <w:r w:rsidRPr="00C1785D">
        <w:t>мыть фрукты и овощи перед употреблением;</w:t>
      </w:r>
    </w:p>
    <w:p w:rsidR="00C1785D" w:rsidRPr="00C1785D" w:rsidRDefault="00C1785D" w:rsidP="00C1785D">
      <w:pPr>
        <w:pStyle w:val="a4"/>
        <w:shd w:val="clear" w:color="auto" w:fill="FFFFFF"/>
        <w:spacing w:before="0" w:beforeAutospacing="0"/>
      </w:pPr>
      <w:r w:rsidRPr="00C1785D">
        <w:t>— избегать употребления воды из непроверенных источников.</w:t>
      </w:r>
    </w:p>
    <w:p w:rsidR="00C1785D" w:rsidRPr="00C1785D" w:rsidRDefault="00C1785D" w:rsidP="00C1785D">
      <w:pPr>
        <w:pStyle w:val="a4"/>
        <w:shd w:val="clear" w:color="auto" w:fill="FFFFFF"/>
        <w:spacing w:before="0" w:beforeAutospacing="0" w:after="0" w:afterAutospacing="0"/>
      </w:pPr>
      <w:r w:rsidRPr="00C1785D">
        <w:t>В случае появления признаков заболевания необходимо немедленно обратиться к врачу.</w:t>
      </w:r>
    </w:p>
    <w:p w:rsidR="00C1785D" w:rsidRPr="00C1785D" w:rsidRDefault="00C1785D">
      <w:pPr>
        <w:rPr>
          <w:rFonts w:ascii="Times New Roman" w:hAnsi="Times New Roman" w:cs="Times New Roman"/>
        </w:rPr>
      </w:pPr>
    </w:p>
    <w:sectPr w:rsidR="00C1785D" w:rsidRPr="00C178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85D"/>
    <w:rsid w:val="000B315A"/>
    <w:rsid w:val="00C17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7E165A-E634-462E-BBA7-E1ECE4541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1785D"/>
    <w:rPr>
      <w:color w:val="0000FF"/>
      <w:u w:val="single"/>
    </w:rPr>
  </w:style>
  <w:style w:type="paragraph" w:styleId="a4">
    <w:name w:val="Normal (Web)"/>
    <w:basedOn w:val="a"/>
    <w:uiPriority w:val="99"/>
    <w:semiHidden/>
    <w:unhideWhenUsed/>
    <w:rsid w:val="00C178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178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532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579</Words>
  <Characters>3301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doctor</dc:creator>
  <cp:keywords/>
  <dc:description/>
  <cp:lastModifiedBy>doctor</cp:lastModifiedBy>
  <cp:revision>1</cp:revision>
  <dcterms:created xsi:type="dcterms:W3CDTF">2026-02-25T07:29:00Z</dcterms:created>
  <dcterms:modified xsi:type="dcterms:W3CDTF">2026-02-25T07:31:00Z</dcterms:modified>
</cp:coreProperties>
</file>