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A3" w:rsidRDefault="000D55A3" w:rsidP="000D55A3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7.25pt;height:43.5pt" adj="7200" fillcolor="black">
            <v:shadow color="#868686"/>
            <v:textpath style="font-family:&quot;Times New Roman&quot;;font-size:12pt;v-text-kern:t" trim="t" fitpath="t" string="Памятка  родственникам, живущим в одной квартире с больным туберкулезом"/>
          </v:shape>
        </w:pict>
      </w:r>
    </w:p>
    <w:p w:rsidR="000D55A3" w:rsidRDefault="000D55A3" w:rsidP="000D55A3">
      <w:pPr>
        <w:ind w:firstLine="389"/>
        <w:jc w:val="center"/>
        <w:rPr>
          <w:rFonts w:ascii="Cambria" w:hAnsi="Cambria"/>
          <w:sz w:val="28"/>
          <w:szCs w:val="28"/>
        </w:rPr>
      </w:pPr>
    </w:p>
    <w:p w:rsidR="000D55A3" w:rsidRDefault="000D55A3" w:rsidP="000D55A3">
      <w:pPr>
        <w:ind w:firstLine="389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Туберкулез </w:t>
      </w:r>
      <w:r>
        <w:rPr>
          <w:b/>
          <w:bCs/>
          <w:color w:val="1F497D"/>
        </w:rPr>
        <w:t>-</w:t>
      </w:r>
      <w:r>
        <w:t xml:space="preserve"> </w:t>
      </w:r>
      <w:r>
        <w:rPr>
          <w:sz w:val="26"/>
          <w:szCs w:val="26"/>
        </w:rPr>
        <w:t xml:space="preserve">инфекционное заболевание, распространяющееся заразными, </w:t>
      </w:r>
      <w:r>
        <w:rPr>
          <w:spacing w:val="-1"/>
          <w:sz w:val="26"/>
          <w:szCs w:val="26"/>
        </w:rPr>
        <w:t>бацилля</w:t>
      </w:r>
      <w:r>
        <w:rPr>
          <w:spacing w:val="-1"/>
          <w:sz w:val="26"/>
          <w:szCs w:val="26"/>
        </w:rPr>
        <w:t>р</w:t>
      </w:r>
      <w:r>
        <w:rPr>
          <w:spacing w:val="-1"/>
          <w:sz w:val="26"/>
          <w:szCs w:val="26"/>
        </w:rPr>
        <w:t xml:space="preserve">ными больными при кашле и чихании. Возбудители его — туберкулезные палочки </w:t>
      </w:r>
      <w:r>
        <w:rPr>
          <w:sz w:val="26"/>
          <w:szCs w:val="26"/>
        </w:rPr>
        <w:t>(мик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бактерии) часто попадают в легкие с пылью, частицами высохшей мокроты. Заражение возможно и через желудочно-кишечный тракт при употреблении продуктов, содержащих микобактерии туберкулеза (молоко, мясо). Заражение возможно даже при поцелуе, </w:t>
      </w:r>
      <w:proofErr w:type="spellStart"/>
      <w:r>
        <w:rPr>
          <w:sz w:val="26"/>
          <w:szCs w:val="26"/>
        </w:rPr>
        <w:t>док</w:t>
      </w:r>
      <w:r>
        <w:rPr>
          <w:sz w:val="26"/>
          <w:szCs w:val="26"/>
        </w:rPr>
        <w:t>у</w:t>
      </w:r>
      <w:r>
        <w:rPr>
          <w:sz w:val="26"/>
          <w:szCs w:val="26"/>
        </w:rPr>
        <w:t>ривании</w:t>
      </w:r>
      <w:proofErr w:type="spellEnd"/>
      <w:r>
        <w:rPr>
          <w:sz w:val="26"/>
          <w:szCs w:val="26"/>
        </w:rPr>
        <w:t xml:space="preserve"> чужих сигарет. Активными разносчиками туберкулеза являются мухи, тарак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ны.</w:t>
      </w:r>
    </w:p>
    <w:p w:rsidR="000D55A3" w:rsidRDefault="000D55A3" w:rsidP="000D55A3">
      <w:pPr>
        <w:ind w:firstLine="3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Наиболее важный источник заражения — мокрота больного. Учитывая, что в плевке </w:t>
      </w:r>
      <w:r>
        <w:rPr>
          <w:spacing w:val="-3"/>
          <w:sz w:val="26"/>
          <w:szCs w:val="26"/>
        </w:rPr>
        <w:t>на тротуаре  бактерии живут до месяца, на полу, стенах и предметах -</w:t>
      </w:r>
      <w:r>
        <w:rPr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до полугода, при темпер</w:t>
      </w:r>
      <w:r>
        <w:rPr>
          <w:spacing w:val="-4"/>
          <w:sz w:val="26"/>
          <w:szCs w:val="26"/>
        </w:rPr>
        <w:t>а</w:t>
      </w:r>
      <w:r>
        <w:rPr>
          <w:spacing w:val="-4"/>
          <w:sz w:val="26"/>
          <w:szCs w:val="26"/>
        </w:rPr>
        <w:t xml:space="preserve">туре </w:t>
      </w:r>
      <w:r>
        <w:rPr>
          <w:spacing w:val="-1"/>
          <w:sz w:val="26"/>
          <w:szCs w:val="26"/>
        </w:rPr>
        <w:t>23</w:t>
      </w:r>
      <w:r>
        <w:rPr>
          <w:spacing w:val="-1"/>
          <w:sz w:val="26"/>
          <w:szCs w:val="26"/>
          <w:vertAlign w:val="superscript"/>
        </w:rPr>
        <w:t>0</w:t>
      </w:r>
      <w:proofErr w:type="gramStart"/>
      <w:r>
        <w:rPr>
          <w:spacing w:val="-1"/>
          <w:sz w:val="26"/>
          <w:szCs w:val="26"/>
          <w:vertAlign w:val="superscript"/>
        </w:rPr>
        <w:t xml:space="preserve"> </w:t>
      </w:r>
      <w:r>
        <w:rPr>
          <w:spacing w:val="-1"/>
          <w:sz w:val="26"/>
          <w:szCs w:val="26"/>
        </w:rPr>
        <w:t>С</w:t>
      </w:r>
      <w:proofErr w:type="gramEnd"/>
      <w:r>
        <w:rPr>
          <w:spacing w:val="-1"/>
          <w:sz w:val="26"/>
          <w:szCs w:val="26"/>
        </w:rPr>
        <w:t xml:space="preserve"> ниже нуля сохраняют активность 7 лет, риск заболеть туберкулезом есть у люб</w:t>
      </w:r>
      <w:r>
        <w:rPr>
          <w:spacing w:val="-1"/>
          <w:sz w:val="26"/>
          <w:szCs w:val="26"/>
        </w:rPr>
        <w:t>о</w:t>
      </w:r>
      <w:r>
        <w:rPr>
          <w:spacing w:val="-1"/>
          <w:sz w:val="26"/>
          <w:szCs w:val="26"/>
        </w:rPr>
        <w:t xml:space="preserve">го </w:t>
      </w:r>
      <w:r>
        <w:rPr>
          <w:sz w:val="26"/>
          <w:szCs w:val="26"/>
        </w:rPr>
        <w:t xml:space="preserve">человека. На страницах книг, которыми пользовался больной, </w:t>
      </w:r>
      <w:proofErr w:type="gramStart"/>
      <w:r>
        <w:rPr>
          <w:sz w:val="26"/>
          <w:szCs w:val="26"/>
        </w:rPr>
        <w:t>жизнеспособные</w:t>
      </w:r>
      <w:proofErr w:type="gramEnd"/>
      <w:r>
        <w:rPr>
          <w:sz w:val="26"/>
          <w:szCs w:val="26"/>
        </w:rPr>
        <w:t xml:space="preserve"> 6актерии обнаруживаются в теч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 3-х месяцев.</w:t>
      </w:r>
    </w:p>
    <w:p w:rsidR="000D55A3" w:rsidRDefault="000D55A3" w:rsidP="000D55A3">
      <w:pPr>
        <w:jc w:val="both"/>
        <w:rPr>
          <w:sz w:val="26"/>
          <w:szCs w:val="26"/>
        </w:rPr>
      </w:pPr>
    </w:p>
    <w:p w:rsidR="000D55A3" w:rsidRPr="00844926" w:rsidRDefault="000D55A3" w:rsidP="000D55A3">
      <w:pPr>
        <w:shd w:val="clear" w:color="auto" w:fill="FFFFFF"/>
        <w:spacing w:before="79" w:line="266" w:lineRule="exact"/>
        <w:ind w:left="3024" w:right="432" w:hanging="2784"/>
        <w:jc w:val="both"/>
        <w:rPr>
          <w:b/>
          <w:color w:val="FF0000"/>
          <w:sz w:val="30"/>
          <w:szCs w:val="30"/>
        </w:rPr>
      </w:pPr>
      <w:r w:rsidRPr="00844926">
        <w:rPr>
          <w:b/>
          <w:color w:val="FF0000"/>
          <w:sz w:val="30"/>
          <w:szCs w:val="30"/>
        </w:rPr>
        <w:t>Что надо знать родственникам, живущим в одной квартире с бол</w:t>
      </w:r>
      <w:r w:rsidRPr="00844926">
        <w:rPr>
          <w:b/>
          <w:color w:val="FF0000"/>
          <w:sz w:val="30"/>
          <w:szCs w:val="30"/>
        </w:rPr>
        <w:t>ь</w:t>
      </w:r>
      <w:r w:rsidRPr="00844926">
        <w:rPr>
          <w:b/>
          <w:color w:val="FF0000"/>
          <w:sz w:val="30"/>
          <w:szCs w:val="30"/>
        </w:rPr>
        <w:t>ным:</w:t>
      </w:r>
    </w:p>
    <w:p w:rsidR="000D55A3" w:rsidRPr="00844926" w:rsidRDefault="000D55A3" w:rsidP="000D55A3">
      <w:pPr>
        <w:pStyle w:val="a3"/>
        <w:numPr>
          <w:ilvl w:val="0"/>
          <w:numId w:val="1"/>
        </w:numPr>
        <w:tabs>
          <w:tab w:val="clear" w:pos="1210"/>
          <w:tab w:val="num" w:pos="600"/>
        </w:tabs>
        <w:ind w:left="360" w:hanging="360"/>
        <w:jc w:val="both"/>
        <w:rPr>
          <w:sz w:val="26"/>
          <w:szCs w:val="22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5029200</wp:posOffset>
            </wp:positionH>
            <wp:positionV relativeFrom="margin">
              <wp:posOffset>4114800</wp:posOffset>
            </wp:positionV>
            <wp:extent cx="1552575" cy="2047875"/>
            <wp:effectExtent l="19050" t="0" r="9525" b="0"/>
            <wp:wrapSquare wrapText="bothSides"/>
            <wp:docPr id="2" name="Рисунок 2" descr="TMP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MP4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4926">
        <w:rPr>
          <w:sz w:val="26"/>
          <w:szCs w:val="22"/>
        </w:rPr>
        <w:t>Больному туберкулезом в семье нужно выделить по возможн</w:t>
      </w:r>
      <w:r w:rsidRPr="00844926">
        <w:rPr>
          <w:sz w:val="26"/>
          <w:szCs w:val="22"/>
        </w:rPr>
        <w:t>о</w:t>
      </w:r>
      <w:r w:rsidRPr="00844926">
        <w:rPr>
          <w:sz w:val="26"/>
          <w:szCs w:val="22"/>
        </w:rPr>
        <w:t>сти самую солнечную   комнату, личную столовую и чайную посуду, свое полотенце, отдельную п</w:t>
      </w:r>
      <w:r w:rsidRPr="00844926">
        <w:rPr>
          <w:sz w:val="26"/>
          <w:szCs w:val="22"/>
        </w:rPr>
        <w:t>о</w:t>
      </w:r>
      <w:r w:rsidRPr="00844926">
        <w:rPr>
          <w:sz w:val="26"/>
          <w:szCs w:val="22"/>
        </w:rPr>
        <w:t>стель.</w:t>
      </w:r>
    </w:p>
    <w:p w:rsidR="000D55A3" w:rsidRPr="00844926" w:rsidRDefault="000D55A3" w:rsidP="000D55A3">
      <w:pPr>
        <w:pStyle w:val="a3"/>
        <w:numPr>
          <w:ilvl w:val="0"/>
          <w:numId w:val="1"/>
        </w:numPr>
        <w:tabs>
          <w:tab w:val="clear" w:pos="1210"/>
          <w:tab w:val="num" w:pos="600"/>
        </w:tabs>
        <w:ind w:left="360" w:hanging="360"/>
        <w:jc w:val="both"/>
        <w:rPr>
          <w:sz w:val="26"/>
          <w:szCs w:val="22"/>
        </w:rPr>
      </w:pPr>
      <w:r w:rsidRPr="00844926">
        <w:rPr>
          <w:sz w:val="26"/>
          <w:szCs w:val="22"/>
        </w:rPr>
        <w:t>Посуду и белье или кипятят в содовом растворе или, погруж</w:t>
      </w:r>
      <w:r w:rsidRPr="00844926">
        <w:rPr>
          <w:sz w:val="26"/>
          <w:szCs w:val="22"/>
        </w:rPr>
        <w:t>а</w:t>
      </w:r>
      <w:r w:rsidRPr="00844926">
        <w:rPr>
          <w:sz w:val="26"/>
          <w:szCs w:val="22"/>
        </w:rPr>
        <w:t>ют (замачивают) в   раствор хлорамина на 3 часа. Бактерии т</w:t>
      </w:r>
      <w:r w:rsidRPr="00844926">
        <w:rPr>
          <w:sz w:val="26"/>
          <w:szCs w:val="22"/>
        </w:rPr>
        <w:t>у</w:t>
      </w:r>
      <w:r w:rsidRPr="00844926">
        <w:rPr>
          <w:sz w:val="26"/>
          <w:szCs w:val="22"/>
        </w:rPr>
        <w:t>беркулеза боятся хлора, поэтому растворы хлорсодержащих средств - лучшие дезинфиц</w:t>
      </w:r>
      <w:r w:rsidRPr="00844926">
        <w:rPr>
          <w:sz w:val="26"/>
          <w:szCs w:val="22"/>
        </w:rPr>
        <w:t>и</w:t>
      </w:r>
      <w:r w:rsidRPr="00844926">
        <w:rPr>
          <w:sz w:val="26"/>
          <w:szCs w:val="22"/>
        </w:rPr>
        <w:t>рующие средства.</w:t>
      </w:r>
    </w:p>
    <w:p w:rsidR="000D55A3" w:rsidRPr="00844926" w:rsidRDefault="000D55A3" w:rsidP="000D55A3">
      <w:pPr>
        <w:pStyle w:val="a3"/>
        <w:numPr>
          <w:ilvl w:val="0"/>
          <w:numId w:val="1"/>
        </w:numPr>
        <w:tabs>
          <w:tab w:val="clear" w:pos="1210"/>
          <w:tab w:val="num" w:pos="600"/>
        </w:tabs>
        <w:ind w:left="360" w:hanging="360"/>
        <w:jc w:val="both"/>
        <w:rPr>
          <w:sz w:val="26"/>
          <w:szCs w:val="22"/>
        </w:rPr>
      </w:pPr>
      <w:r w:rsidRPr="00844926">
        <w:rPr>
          <w:sz w:val="26"/>
          <w:szCs w:val="22"/>
        </w:rPr>
        <w:t>Сушить белье предпочтительно на улице. Солнечные лучи убивают туберкулезные п</w:t>
      </w:r>
      <w:r w:rsidRPr="00844926">
        <w:rPr>
          <w:sz w:val="26"/>
          <w:szCs w:val="22"/>
        </w:rPr>
        <w:t>а</w:t>
      </w:r>
      <w:r w:rsidRPr="00844926">
        <w:rPr>
          <w:sz w:val="26"/>
          <w:szCs w:val="22"/>
        </w:rPr>
        <w:t>лочки.</w:t>
      </w:r>
    </w:p>
    <w:p w:rsidR="000D55A3" w:rsidRPr="00844926" w:rsidRDefault="000D55A3" w:rsidP="000D55A3">
      <w:pPr>
        <w:pStyle w:val="a3"/>
        <w:numPr>
          <w:ilvl w:val="0"/>
          <w:numId w:val="1"/>
        </w:numPr>
        <w:tabs>
          <w:tab w:val="clear" w:pos="1210"/>
          <w:tab w:val="num" w:pos="600"/>
        </w:tabs>
        <w:ind w:left="360" w:hanging="360"/>
        <w:jc w:val="both"/>
        <w:rPr>
          <w:sz w:val="26"/>
          <w:szCs w:val="22"/>
        </w:rPr>
      </w:pPr>
      <w:r w:rsidRPr="00844926">
        <w:rPr>
          <w:sz w:val="26"/>
          <w:szCs w:val="22"/>
        </w:rPr>
        <w:t>Следует систематически убирать комнату: стены, двери, под</w:t>
      </w:r>
      <w:r w:rsidRPr="00844926">
        <w:rPr>
          <w:sz w:val="26"/>
          <w:szCs w:val="22"/>
        </w:rPr>
        <w:t>о</w:t>
      </w:r>
      <w:r w:rsidRPr="00844926">
        <w:rPr>
          <w:sz w:val="26"/>
          <w:szCs w:val="22"/>
        </w:rPr>
        <w:t>конники, мебель, пол  протирать ветошью, смоченной в хлорам</w:t>
      </w:r>
      <w:r w:rsidRPr="00844926">
        <w:rPr>
          <w:sz w:val="26"/>
          <w:szCs w:val="22"/>
        </w:rPr>
        <w:t>и</w:t>
      </w:r>
      <w:r w:rsidRPr="00844926">
        <w:rPr>
          <w:sz w:val="26"/>
          <w:szCs w:val="22"/>
        </w:rPr>
        <w:t>не, периодически пол промывать горячим    мыльно-содовым раств</w:t>
      </w:r>
      <w:r w:rsidRPr="00844926">
        <w:rPr>
          <w:sz w:val="26"/>
          <w:szCs w:val="22"/>
        </w:rPr>
        <w:t>о</w:t>
      </w:r>
      <w:r w:rsidRPr="00844926">
        <w:rPr>
          <w:sz w:val="26"/>
          <w:szCs w:val="22"/>
        </w:rPr>
        <w:t>ром.</w:t>
      </w:r>
    </w:p>
    <w:p w:rsidR="000D55A3" w:rsidRPr="00844926" w:rsidRDefault="000D55A3" w:rsidP="000D55A3">
      <w:pPr>
        <w:pStyle w:val="a3"/>
        <w:numPr>
          <w:ilvl w:val="0"/>
          <w:numId w:val="1"/>
        </w:numPr>
        <w:tabs>
          <w:tab w:val="clear" w:pos="1210"/>
          <w:tab w:val="num" w:pos="600"/>
        </w:tabs>
        <w:ind w:left="360" w:hanging="360"/>
        <w:jc w:val="both"/>
        <w:rPr>
          <w:sz w:val="26"/>
          <w:szCs w:val="22"/>
        </w:rPr>
      </w:pPr>
      <w:r w:rsidRPr="00844926">
        <w:rPr>
          <w:sz w:val="26"/>
          <w:szCs w:val="22"/>
        </w:rPr>
        <w:t>Комнату необходимо проветривать несколько раз в день.</w:t>
      </w:r>
    </w:p>
    <w:p w:rsidR="000D55A3" w:rsidRPr="00844926" w:rsidRDefault="000D55A3" w:rsidP="000D55A3">
      <w:pPr>
        <w:pStyle w:val="a3"/>
        <w:numPr>
          <w:ilvl w:val="0"/>
          <w:numId w:val="1"/>
        </w:numPr>
        <w:tabs>
          <w:tab w:val="clear" w:pos="1210"/>
          <w:tab w:val="num" w:pos="600"/>
        </w:tabs>
        <w:ind w:left="360" w:hanging="360"/>
        <w:jc w:val="both"/>
        <w:rPr>
          <w:sz w:val="26"/>
          <w:szCs w:val="22"/>
        </w:rPr>
      </w:pPr>
      <w:r w:rsidRPr="00844926">
        <w:rPr>
          <w:sz w:val="26"/>
          <w:szCs w:val="22"/>
        </w:rPr>
        <w:t>Одежду систематически выносить на солнце на 5-6 часов, затем обрабатывать пыл</w:t>
      </w:r>
      <w:r w:rsidRPr="00844926">
        <w:rPr>
          <w:sz w:val="26"/>
          <w:szCs w:val="22"/>
        </w:rPr>
        <w:t>е</w:t>
      </w:r>
      <w:r w:rsidRPr="00844926">
        <w:rPr>
          <w:sz w:val="26"/>
          <w:szCs w:val="22"/>
        </w:rPr>
        <w:t>сосом.</w:t>
      </w:r>
    </w:p>
    <w:p w:rsidR="000D55A3" w:rsidRPr="00844926" w:rsidRDefault="000D55A3" w:rsidP="000D55A3">
      <w:pPr>
        <w:pStyle w:val="a3"/>
        <w:numPr>
          <w:ilvl w:val="0"/>
          <w:numId w:val="1"/>
        </w:numPr>
        <w:tabs>
          <w:tab w:val="clear" w:pos="1210"/>
          <w:tab w:val="num" w:pos="600"/>
        </w:tabs>
        <w:ind w:left="360" w:hanging="360"/>
        <w:jc w:val="both"/>
        <w:rPr>
          <w:sz w:val="26"/>
          <w:szCs w:val="22"/>
        </w:rPr>
      </w:pPr>
      <w:r w:rsidRPr="00844926">
        <w:rPr>
          <w:sz w:val="26"/>
          <w:szCs w:val="22"/>
        </w:rPr>
        <w:t>Исключить родственные поцелуи.</w:t>
      </w:r>
    </w:p>
    <w:p w:rsidR="000D55A3" w:rsidRDefault="000D55A3" w:rsidP="000D55A3">
      <w:pPr>
        <w:shd w:val="clear" w:color="auto" w:fill="FFFFFF"/>
        <w:spacing w:before="101" w:line="238" w:lineRule="exact"/>
        <w:ind w:left="22" w:right="14" w:hanging="22"/>
        <w:jc w:val="both"/>
        <w:rPr>
          <w:rStyle w:val="a5"/>
        </w:rPr>
      </w:pPr>
    </w:p>
    <w:p w:rsidR="000D55A3" w:rsidRPr="00D5386A" w:rsidRDefault="000D55A3" w:rsidP="000D55A3">
      <w:pPr>
        <w:shd w:val="clear" w:color="auto" w:fill="FFFFFF"/>
        <w:spacing w:before="101" w:line="238" w:lineRule="exact"/>
        <w:ind w:left="22" w:right="14" w:firstLine="338"/>
        <w:jc w:val="both"/>
        <w:rPr>
          <w:rStyle w:val="a5"/>
          <w:color w:val="0000FF"/>
        </w:rPr>
      </w:pPr>
      <w:r w:rsidRPr="00D5386A">
        <w:rPr>
          <w:rStyle w:val="a5"/>
          <w:color w:val="0000FF"/>
        </w:rPr>
        <w:t xml:space="preserve">Больной туберкулезом, выделяющий микобактерии, часто инфицирует членов семьи. Поэтому обследование их в таких случаях обязательно. Если болен ребенок необходимо  </w:t>
      </w:r>
      <w:proofErr w:type="gramStart"/>
      <w:r w:rsidRPr="00D5386A">
        <w:rPr>
          <w:rStyle w:val="a5"/>
          <w:color w:val="0000FF"/>
        </w:rPr>
        <w:t>обследовать</w:t>
      </w:r>
      <w:proofErr w:type="gramEnd"/>
      <w:r w:rsidRPr="00D5386A">
        <w:rPr>
          <w:rStyle w:val="a5"/>
          <w:color w:val="0000FF"/>
        </w:rPr>
        <w:t xml:space="preserve"> всех членов семьи для выявления того, кто мог заразить р</w:t>
      </w:r>
      <w:r w:rsidRPr="00D5386A">
        <w:rPr>
          <w:rStyle w:val="a5"/>
          <w:color w:val="0000FF"/>
        </w:rPr>
        <w:t>е</w:t>
      </w:r>
      <w:r w:rsidRPr="00D5386A">
        <w:rPr>
          <w:rStyle w:val="a5"/>
          <w:color w:val="0000FF"/>
        </w:rPr>
        <w:t>бенка. Это могут быть    родители, дедушка, бабушка.</w:t>
      </w:r>
    </w:p>
    <w:p w:rsidR="000D55A3" w:rsidRPr="00D5386A" w:rsidRDefault="000D55A3" w:rsidP="000D55A3">
      <w:pPr>
        <w:shd w:val="clear" w:color="auto" w:fill="FFFFFF"/>
        <w:spacing w:line="238" w:lineRule="exact"/>
        <w:ind w:left="22" w:right="7" w:firstLine="338"/>
        <w:jc w:val="both"/>
        <w:rPr>
          <w:rStyle w:val="a5"/>
          <w:color w:val="0000FF"/>
        </w:rPr>
      </w:pPr>
      <w:r w:rsidRPr="00D5386A">
        <w:rPr>
          <w:rStyle w:val="a5"/>
          <w:color w:val="0000FF"/>
        </w:rPr>
        <w:t xml:space="preserve">При выявлении больного туберкулезом членам семьи проводят профилактику специфическими противотуберкулезными  препаратами, наблюдают их в </w:t>
      </w:r>
      <w:r>
        <w:rPr>
          <w:rStyle w:val="a5"/>
          <w:color w:val="0000FF"/>
        </w:rPr>
        <w:t>противо</w:t>
      </w:r>
      <w:r w:rsidRPr="00D5386A">
        <w:rPr>
          <w:rStyle w:val="a5"/>
          <w:color w:val="0000FF"/>
        </w:rPr>
        <w:t>туберкулезном ди</w:t>
      </w:r>
      <w:r w:rsidRPr="00D5386A">
        <w:rPr>
          <w:rStyle w:val="a5"/>
          <w:color w:val="0000FF"/>
        </w:rPr>
        <w:t>с</w:t>
      </w:r>
      <w:r w:rsidRPr="00D5386A">
        <w:rPr>
          <w:rStyle w:val="a5"/>
          <w:color w:val="0000FF"/>
        </w:rPr>
        <w:t xml:space="preserve">пансере. </w:t>
      </w:r>
    </w:p>
    <w:p w:rsidR="007E4B85" w:rsidRDefault="000D55A3" w:rsidP="000D55A3">
      <w:r w:rsidRPr="00D5386A">
        <w:rPr>
          <w:rStyle w:val="a5"/>
          <w:color w:val="0000FF"/>
        </w:rPr>
        <w:t>Стоит знать и то, что, если больной не выделяет с мокротой туберкулезную палочку, у родственников нет оснований оп</w:t>
      </w:r>
      <w:r w:rsidRPr="00D5386A">
        <w:rPr>
          <w:rStyle w:val="a5"/>
          <w:color w:val="0000FF"/>
        </w:rPr>
        <w:t>а</w:t>
      </w:r>
      <w:r w:rsidRPr="00D5386A">
        <w:rPr>
          <w:rStyle w:val="a5"/>
          <w:color w:val="0000FF"/>
        </w:rPr>
        <w:t>саться заражения.</w:t>
      </w:r>
      <w:r w:rsidRPr="00D5386A">
        <w:rPr>
          <w:color w:val="0000FF"/>
          <w:sz w:val="18"/>
        </w:rPr>
        <w:t xml:space="preserve">                                                                                                                                    </w:t>
      </w:r>
    </w:p>
    <w:sectPr w:rsidR="007E4B85" w:rsidSect="000D55A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4CF9"/>
    <w:multiLevelType w:val="hybridMultilevel"/>
    <w:tmpl w:val="10ECB128"/>
    <w:lvl w:ilvl="0" w:tplc="F30810C4">
      <w:numFmt w:val="bullet"/>
      <w:lvlText w:val=""/>
      <w:lvlJc w:val="left"/>
      <w:pPr>
        <w:tabs>
          <w:tab w:val="num" w:pos="1210"/>
        </w:tabs>
        <w:ind w:left="983" w:hanging="623"/>
      </w:pPr>
      <w:rPr>
        <w:rFonts w:ascii="Wingdings" w:eastAsia="Times New Roman" w:hAnsi="Wingdings" w:cs="Times New Roman" w:hint="default"/>
        <w:b/>
        <w:i/>
        <w:color w:val="0000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5A3"/>
    <w:rsid w:val="000D55A3"/>
    <w:rsid w:val="00100BB0"/>
    <w:rsid w:val="0029654F"/>
    <w:rsid w:val="007E4B85"/>
    <w:rsid w:val="00A81906"/>
    <w:rsid w:val="00EB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5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Book Title"/>
    <w:basedOn w:val="a0"/>
    <w:uiPriority w:val="33"/>
    <w:qFormat/>
    <w:rsid w:val="000D55A3"/>
    <w:rPr>
      <w:b/>
      <w:bCs/>
      <w:smallCaps/>
      <w:spacing w:val="5"/>
    </w:rPr>
  </w:style>
  <w:style w:type="character" w:customStyle="1" w:styleId="a4">
    <w:name w:val="Без интервала Знак"/>
    <w:link w:val="a3"/>
    <w:uiPriority w:val="1"/>
    <w:locked/>
    <w:rsid w:val="000D55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2022-11-25T07:09:00Z</dcterms:created>
  <dcterms:modified xsi:type="dcterms:W3CDTF">2022-11-25T07:12:00Z</dcterms:modified>
</cp:coreProperties>
</file>